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6F7C" w14:textId="15408E7C" w:rsidR="00923253" w:rsidRDefault="00923253" w:rsidP="52A87A31">
      <w:pPr>
        <w:pStyle w:val="s8"/>
        <w:spacing w:before="0" w:beforeAutospacing="0" w:after="0" w:afterAutospacing="0" w:line="276" w:lineRule="auto"/>
        <w:jc w:val="center"/>
        <w:rPr>
          <w:rFonts w:asciiTheme="minorHAnsi" w:hAnsiTheme="minorHAnsi" w:cstheme="minorBidi"/>
          <w:b/>
          <w:bCs/>
          <w:sz w:val="20"/>
          <w:szCs w:val="20"/>
        </w:rPr>
      </w:pPr>
      <w:r>
        <w:rPr>
          <w:noProof/>
        </w:rPr>
        <w:drawing>
          <wp:inline distT="0" distB="0" distL="0" distR="0" wp14:anchorId="5227FC05" wp14:editId="6624C84F">
            <wp:extent cx="1647565" cy="770976"/>
            <wp:effectExtent l="0" t="0" r="0" b="0"/>
            <wp:docPr id="1" name="Picture 1">
              <a:extLst xmlns:a="http://schemas.openxmlformats.org/drawingml/2006/main">
                <a:ext uri="{FF2B5EF4-FFF2-40B4-BE49-F238E27FC236}">
                  <a16:creationId xmlns:a16="http://schemas.microsoft.com/office/drawing/2014/main" id="{7C555289-8AA8-46FB-BD98-06DEC65DB4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647565" cy="770976"/>
                    </a:xfrm>
                    <a:prstGeom prst="rect">
                      <a:avLst/>
                    </a:prstGeom>
                  </pic:spPr>
                </pic:pic>
              </a:graphicData>
            </a:graphic>
          </wp:inline>
        </w:drawing>
      </w:r>
    </w:p>
    <w:p w14:paraId="767EFAA9" w14:textId="6884E061" w:rsidR="00D1161D" w:rsidRDefault="00D1161D" w:rsidP="00696F04">
      <w:pPr>
        <w:pStyle w:val="s8"/>
        <w:spacing w:before="0" w:beforeAutospacing="0" w:after="0" w:afterAutospacing="0" w:line="276" w:lineRule="auto"/>
        <w:jc w:val="center"/>
        <w:rPr>
          <w:rFonts w:asciiTheme="minorHAnsi" w:hAnsiTheme="minorHAnsi" w:cstheme="minorHAnsi"/>
          <w:b/>
          <w:sz w:val="20"/>
          <w:szCs w:val="20"/>
        </w:rPr>
      </w:pPr>
    </w:p>
    <w:p w14:paraId="4CA0D4E9" w14:textId="4BF002B2" w:rsidR="00907C64" w:rsidRDefault="00907C64" w:rsidP="14773BF1">
      <w:pPr>
        <w:pStyle w:val="s8"/>
        <w:spacing w:before="0" w:beforeAutospacing="0" w:after="0" w:afterAutospacing="0" w:line="276" w:lineRule="auto"/>
        <w:rPr>
          <w:rFonts w:asciiTheme="minorHAnsi" w:hAnsiTheme="minorHAnsi" w:cstheme="minorBidi"/>
          <w:b/>
          <w:bCs/>
          <w:color w:val="000000" w:themeColor="text1"/>
        </w:rPr>
      </w:pPr>
      <w:r w:rsidRPr="275C28AE">
        <w:rPr>
          <w:rFonts w:asciiTheme="minorHAnsi" w:hAnsiTheme="minorHAnsi" w:cstheme="minorBidi"/>
          <w:b/>
          <w:bCs/>
          <w:color w:val="000000" w:themeColor="text1"/>
        </w:rPr>
        <w:t>FOR DISTRIBUTION</w:t>
      </w:r>
    </w:p>
    <w:p w14:paraId="0EE15A87" w14:textId="4F380B62" w:rsidR="00642618" w:rsidRDefault="00642618" w:rsidP="4189E1DE">
      <w:pPr>
        <w:pStyle w:val="s8"/>
        <w:spacing w:before="0" w:beforeAutospacing="0" w:after="0" w:afterAutospacing="0" w:line="276" w:lineRule="auto"/>
        <w:rPr>
          <w:rFonts w:asciiTheme="minorHAnsi" w:eastAsiaTheme="minorEastAsia" w:hAnsiTheme="minorHAnsi" w:cstheme="minorBidi"/>
          <w:b/>
          <w:bCs/>
          <w:color w:val="000000" w:themeColor="text1"/>
        </w:rPr>
      </w:pPr>
      <w:r w:rsidRPr="66A6D1A2">
        <w:rPr>
          <w:rFonts w:asciiTheme="minorHAnsi" w:eastAsiaTheme="minorEastAsia" w:hAnsiTheme="minorHAnsi" w:cstheme="minorBidi"/>
          <w:b/>
          <w:bCs/>
          <w:color w:val="000000" w:themeColor="text1"/>
        </w:rPr>
        <w:t>Position</w:t>
      </w:r>
      <w:r>
        <w:tab/>
      </w:r>
      <w:r>
        <w:tab/>
      </w:r>
      <w:r w:rsidR="2C947353" w:rsidRPr="66A6D1A2">
        <w:rPr>
          <w:rFonts w:asciiTheme="minorHAnsi" w:eastAsiaTheme="minorEastAsia" w:hAnsiTheme="minorHAnsi" w:cstheme="minorBidi"/>
          <w:b/>
          <w:bCs/>
          <w:color w:val="000000" w:themeColor="text1"/>
        </w:rPr>
        <w:t>Associate, Finance</w:t>
      </w:r>
    </w:p>
    <w:p w14:paraId="6F08BC69" w14:textId="64BF8241" w:rsidR="00642618" w:rsidRDefault="00642618" w:rsidP="4189E1DE">
      <w:pPr>
        <w:pStyle w:val="s8"/>
        <w:spacing w:before="0" w:beforeAutospacing="0" w:after="0" w:afterAutospacing="0" w:line="276" w:lineRule="auto"/>
        <w:rPr>
          <w:rFonts w:asciiTheme="minorHAnsi" w:eastAsiaTheme="minorEastAsia" w:hAnsiTheme="minorHAnsi" w:cstheme="minorBidi"/>
          <w:b/>
          <w:bCs/>
          <w:color w:val="000000" w:themeColor="text1"/>
        </w:rPr>
      </w:pPr>
      <w:r w:rsidRPr="66A6D1A2">
        <w:rPr>
          <w:rFonts w:asciiTheme="minorHAnsi" w:eastAsiaTheme="minorEastAsia" w:hAnsiTheme="minorHAnsi" w:cstheme="minorBidi"/>
          <w:b/>
          <w:bCs/>
          <w:color w:val="000000" w:themeColor="text1"/>
        </w:rPr>
        <w:t xml:space="preserve">Status </w:t>
      </w:r>
      <w:r>
        <w:tab/>
      </w:r>
      <w:r>
        <w:tab/>
      </w:r>
      <w:r>
        <w:tab/>
      </w:r>
      <w:r w:rsidR="19424F49" w:rsidRPr="66A6D1A2">
        <w:rPr>
          <w:rFonts w:asciiTheme="minorHAnsi" w:eastAsiaTheme="minorEastAsia" w:hAnsiTheme="minorHAnsi" w:cstheme="minorBidi"/>
          <w:b/>
          <w:bCs/>
          <w:color w:val="000000" w:themeColor="text1"/>
        </w:rPr>
        <w:t>Part</w:t>
      </w:r>
      <w:r w:rsidR="19F4684F" w:rsidRPr="66A6D1A2">
        <w:rPr>
          <w:rFonts w:asciiTheme="minorHAnsi" w:eastAsiaTheme="minorEastAsia" w:hAnsiTheme="minorHAnsi" w:cstheme="minorBidi"/>
          <w:b/>
          <w:bCs/>
          <w:color w:val="000000" w:themeColor="text1"/>
        </w:rPr>
        <w:t xml:space="preserve">-time </w:t>
      </w:r>
    </w:p>
    <w:p w14:paraId="3C0049A3" w14:textId="455B6CF5" w:rsidR="00D1161D" w:rsidRDefault="00D1161D" w:rsidP="275C28AE">
      <w:pPr>
        <w:pStyle w:val="s8"/>
        <w:spacing w:before="0" w:beforeAutospacing="0" w:after="0" w:afterAutospacing="0" w:line="276" w:lineRule="auto"/>
        <w:rPr>
          <w:rFonts w:asciiTheme="minorHAnsi" w:eastAsiaTheme="minorEastAsia" w:hAnsiTheme="minorHAnsi" w:cstheme="minorBidi"/>
          <w:b/>
          <w:bCs/>
        </w:rPr>
      </w:pPr>
      <w:r w:rsidRPr="275C28AE">
        <w:rPr>
          <w:rFonts w:asciiTheme="minorHAnsi" w:eastAsiaTheme="minorEastAsia" w:hAnsiTheme="minorHAnsi" w:cstheme="minorBidi"/>
          <w:b/>
          <w:bCs/>
          <w:color w:val="000000" w:themeColor="text1"/>
        </w:rPr>
        <w:t>Department</w:t>
      </w:r>
      <w:r w:rsidR="002D3234">
        <w:tab/>
      </w:r>
      <w:r w:rsidR="002D3234">
        <w:tab/>
      </w:r>
      <w:r w:rsidR="002D3234" w:rsidRPr="756DE7E4">
        <w:rPr>
          <w:rFonts w:asciiTheme="minorHAnsi" w:hAnsiTheme="minorHAnsi" w:cstheme="minorBidi"/>
          <w:b/>
        </w:rPr>
        <w:t>Finance and Operations</w:t>
      </w:r>
    </w:p>
    <w:p w14:paraId="5ED5BE0C" w14:textId="180D594C" w:rsidR="00D1161D" w:rsidRPr="005317E1" w:rsidRDefault="00D1161D" w:rsidP="66A6D1A2">
      <w:pPr>
        <w:pStyle w:val="s8"/>
        <w:spacing w:before="0" w:beforeAutospacing="0" w:after="0" w:afterAutospacing="0" w:line="276" w:lineRule="auto"/>
        <w:rPr>
          <w:rFonts w:asciiTheme="minorHAnsi" w:eastAsiaTheme="minorEastAsia" w:hAnsiTheme="minorHAnsi" w:cstheme="minorBidi"/>
          <w:b/>
          <w:bCs/>
          <w:color w:val="404040" w:themeColor="text1" w:themeTint="BF"/>
        </w:rPr>
      </w:pPr>
      <w:r w:rsidRPr="66A6D1A2">
        <w:rPr>
          <w:rFonts w:asciiTheme="minorHAnsi" w:eastAsiaTheme="minorEastAsia" w:hAnsiTheme="minorHAnsi" w:cstheme="minorBidi"/>
          <w:b/>
          <w:bCs/>
          <w:color w:val="000000" w:themeColor="text1"/>
        </w:rPr>
        <w:t>Location</w:t>
      </w:r>
      <w:r>
        <w:tab/>
      </w:r>
      <w:r>
        <w:tab/>
      </w:r>
      <w:r w:rsidR="00937BB4" w:rsidRPr="66A6D1A2">
        <w:rPr>
          <w:rFonts w:asciiTheme="minorHAnsi" w:eastAsiaTheme="minorEastAsia" w:hAnsiTheme="minorHAnsi" w:cstheme="minorBidi"/>
          <w:b/>
          <w:bCs/>
          <w:color w:val="000000" w:themeColor="text1"/>
        </w:rPr>
        <w:t>Norwalk</w:t>
      </w:r>
      <w:r w:rsidRPr="66A6D1A2">
        <w:rPr>
          <w:rFonts w:asciiTheme="minorHAnsi" w:eastAsiaTheme="minorEastAsia" w:hAnsiTheme="minorHAnsi" w:cstheme="minorBidi"/>
          <w:b/>
          <w:bCs/>
          <w:color w:val="000000" w:themeColor="text1"/>
        </w:rPr>
        <w:t xml:space="preserve">, CT </w:t>
      </w:r>
    </w:p>
    <w:p w14:paraId="10574879" w14:textId="7F83F530" w:rsidR="00642618" w:rsidRDefault="00642618" w:rsidP="275C28AE">
      <w:pPr>
        <w:pStyle w:val="s8"/>
        <w:spacing w:before="0" w:beforeAutospacing="0" w:after="0" w:afterAutospacing="0" w:line="276" w:lineRule="auto"/>
        <w:rPr>
          <w:rFonts w:asciiTheme="minorHAnsi" w:hAnsiTheme="minorHAnsi" w:cstheme="minorBidi"/>
          <w:color w:val="404040" w:themeColor="text1" w:themeTint="BF"/>
          <w:sz w:val="22"/>
          <w:szCs w:val="22"/>
        </w:rPr>
      </w:pPr>
    </w:p>
    <w:p w14:paraId="15CDAA4C" w14:textId="327EC9DF" w:rsidR="006148BC" w:rsidRPr="00E846B6" w:rsidRDefault="5E5CAB62" w:rsidP="4CC92BDB">
      <w:pPr>
        <w:spacing w:before="100" w:afterAutospacing="1" w:line="276" w:lineRule="auto"/>
        <w:jc w:val="both"/>
        <w:rPr>
          <w:rFonts w:asciiTheme="minorHAnsi" w:eastAsiaTheme="minorEastAsia" w:hAnsiTheme="minorHAnsi" w:cstheme="minorHAnsi"/>
          <w:color w:val="404040" w:themeColor="text1" w:themeTint="BF"/>
          <w:sz w:val="22"/>
          <w:szCs w:val="22"/>
        </w:rPr>
      </w:pPr>
      <w:r w:rsidRPr="00E846B6">
        <w:rPr>
          <w:rFonts w:asciiTheme="minorHAnsi" w:eastAsiaTheme="minorEastAsia" w:hAnsiTheme="minorHAnsi" w:cstheme="minorHAnsi"/>
          <w:b/>
          <w:bCs/>
          <w:color w:val="404040" w:themeColor="text1" w:themeTint="BF"/>
          <w:sz w:val="22"/>
          <w:szCs w:val="22"/>
        </w:rPr>
        <w:t>About SeriousFun</w:t>
      </w:r>
    </w:p>
    <w:p w14:paraId="261556DC" w14:textId="309ACE17" w:rsidR="4CDC6543" w:rsidRPr="00E846B6" w:rsidRDefault="4CDC6543" w:rsidP="4CC92BDB">
      <w:pPr>
        <w:spacing w:before="100" w:afterAutospacing="1"/>
        <w:rPr>
          <w:rFonts w:asciiTheme="minorHAnsi" w:hAnsiTheme="minorHAnsi" w:cstheme="minorHAnsi"/>
          <w:sz w:val="22"/>
          <w:szCs w:val="22"/>
        </w:rPr>
      </w:pPr>
      <w:r w:rsidRPr="00E846B6">
        <w:rPr>
          <w:rFonts w:asciiTheme="minorHAnsi" w:eastAsia="Calibri" w:hAnsiTheme="minorHAnsi" w:cstheme="minorHAnsi"/>
          <w:sz w:val="22"/>
          <w:szCs w:val="22"/>
        </w:rPr>
        <w:t>Founded by Paul Newman, SeriousFun Children’s Network is a global community of 30 independently run camps and programs across five continents. Together, these camps provide transformative experiences — always free of charge — for children with serious illnesses and their families, reaching more than 150,000 individuals annually.</w:t>
      </w:r>
    </w:p>
    <w:p w14:paraId="68620D4E" w14:textId="6F5B5BD7" w:rsidR="7B0ABF73" w:rsidRPr="00E846B6" w:rsidRDefault="7B0ABF73" w:rsidP="4CC92BDB">
      <w:pPr>
        <w:spacing w:before="100" w:afterAutospacing="1"/>
        <w:rPr>
          <w:rFonts w:asciiTheme="minorHAnsi" w:eastAsiaTheme="minorEastAsia" w:hAnsiTheme="minorHAnsi" w:cstheme="minorHAnsi"/>
          <w:sz w:val="22"/>
          <w:szCs w:val="22"/>
        </w:rPr>
      </w:pPr>
      <w:r w:rsidRPr="00E846B6">
        <w:rPr>
          <w:rFonts w:asciiTheme="minorHAnsi" w:eastAsiaTheme="minorEastAsia" w:hAnsiTheme="minorHAnsi" w:cstheme="minorHAnsi"/>
          <w:sz w:val="22"/>
          <w:szCs w:val="22"/>
        </w:rPr>
        <w:t>Each camp and program is locally led and tailored to its community, while connected through the global Network for shared learning, support, and standards of excellence.</w:t>
      </w:r>
    </w:p>
    <w:p w14:paraId="3BD40C5A" w14:textId="6CD294C8" w:rsidR="7B0ABF73" w:rsidRPr="00E846B6" w:rsidRDefault="7B0ABF73" w:rsidP="4CC92BDB">
      <w:pPr>
        <w:spacing w:before="100" w:afterAutospacing="1"/>
        <w:rPr>
          <w:rFonts w:asciiTheme="minorHAnsi" w:eastAsiaTheme="minorEastAsia" w:hAnsiTheme="minorHAnsi" w:cstheme="minorHAnsi"/>
          <w:sz w:val="22"/>
          <w:szCs w:val="22"/>
        </w:rPr>
      </w:pPr>
      <w:r w:rsidRPr="00E846B6">
        <w:rPr>
          <w:rFonts w:asciiTheme="minorHAnsi" w:eastAsiaTheme="minorEastAsia" w:hAnsiTheme="minorHAnsi" w:cstheme="minorHAnsi"/>
          <w:sz w:val="22"/>
          <w:szCs w:val="22"/>
        </w:rPr>
        <w:t>The SeriousFun Support Center, based in East Norwalk, CT, is a team of 33 staff who provide services that ensure program and operational excellence, create awareness, and support the continued growth of the Network worldwide.</w:t>
      </w:r>
    </w:p>
    <w:p w14:paraId="216A14D0" w14:textId="1B894711" w:rsidR="7B0ABF73" w:rsidRPr="00E846B6" w:rsidRDefault="7B0ABF73" w:rsidP="4CC92BDB">
      <w:pPr>
        <w:spacing w:before="100" w:afterAutospacing="1"/>
        <w:rPr>
          <w:rFonts w:asciiTheme="minorHAnsi" w:eastAsiaTheme="minorEastAsia" w:hAnsiTheme="minorHAnsi" w:cstheme="minorHAnsi"/>
          <w:sz w:val="22"/>
          <w:szCs w:val="22"/>
        </w:rPr>
      </w:pPr>
      <w:r w:rsidRPr="00E846B6">
        <w:rPr>
          <w:rFonts w:asciiTheme="minorHAnsi" w:eastAsiaTheme="minorEastAsia" w:hAnsiTheme="minorHAnsi" w:cstheme="minorHAnsi"/>
          <w:sz w:val="22"/>
          <w:szCs w:val="22"/>
        </w:rPr>
        <w:t>We are committed to fostering diversity, equity, and inclusion by valuing the experiences and voices of all who carry out our mission.</w:t>
      </w:r>
      <w:r w:rsidR="6BC469AB" w:rsidRPr="00E846B6">
        <w:rPr>
          <w:rFonts w:asciiTheme="minorHAnsi" w:eastAsiaTheme="minorEastAsia" w:hAnsiTheme="minorHAnsi" w:cstheme="minorHAnsi"/>
          <w:sz w:val="22"/>
          <w:szCs w:val="22"/>
        </w:rPr>
        <w:t xml:space="preserve"> </w:t>
      </w:r>
    </w:p>
    <w:p w14:paraId="5B988C87" w14:textId="32FD9D34" w:rsidR="6BC469AB" w:rsidRPr="00E846B6" w:rsidRDefault="6BC469AB" w:rsidP="4CC92BDB">
      <w:pPr>
        <w:spacing w:before="100" w:afterAutospacing="1"/>
        <w:rPr>
          <w:rFonts w:asciiTheme="minorHAnsi" w:eastAsiaTheme="minorEastAsia" w:hAnsiTheme="minorHAnsi" w:cstheme="minorHAnsi"/>
          <w:sz w:val="22"/>
          <w:szCs w:val="22"/>
        </w:rPr>
      </w:pPr>
      <w:r w:rsidRPr="4189E1DE">
        <w:rPr>
          <w:rFonts w:asciiTheme="minorHAnsi" w:eastAsia="Calibri" w:hAnsiTheme="minorHAnsi" w:cstheme="minorBidi"/>
          <w:sz w:val="22"/>
          <w:szCs w:val="22"/>
        </w:rPr>
        <w:t>To continue this mission, we are seeking a talented finance professional to join our Support Center team.</w:t>
      </w:r>
    </w:p>
    <w:p w14:paraId="2E0E3E0C" w14:textId="79779189" w:rsidR="002F0ABC" w:rsidRPr="00E846B6" w:rsidRDefault="30382B57" w:rsidP="4189E1DE">
      <w:pPr>
        <w:jc w:val="both"/>
        <w:rPr>
          <w:rFonts w:asciiTheme="minorHAnsi" w:hAnsiTheme="minorHAnsi" w:cstheme="minorBidi"/>
          <w:sz w:val="22"/>
          <w:szCs w:val="22"/>
        </w:rPr>
      </w:pPr>
      <w:r w:rsidRPr="66A6D1A2">
        <w:rPr>
          <w:rFonts w:asciiTheme="minorHAnsi" w:eastAsiaTheme="minorEastAsia" w:hAnsiTheme="minorHAnsi" w:cstheme="minorBidi"/>
          <w:b/>
          <w:bCs/>
          <w:color w:val="000000" w:themeColor="text1"/>
          <w:sz w:val="22"/>
          <w:szCs w:val="22"/>
        </w:rPr>
        <w:t>About the Role:</w:t>
      </w:r>
      <w:r w:rsidRPr="66A6D1A2">
        <w:rPr>
          <w:rFonts w:asciiTheme="minorHAnsi" w:eastAsiaTheme="minorEastAsia" w:hAnsiTheme="minorHAnsi" w:cstheme="minorBidi"/>
          <w:color w:val="000000" w:themeColor="text1"/>
          <w:sz w:val="22"/>
          <w:szCs w:val="22"/>
        </w:rPr>
        <w:t xml:space="preserve"> </w:t>
      </w:r>
    </w:p>
    <w:p w14:paraId="01E87D0B" w14:textId="3A77A3EC" w:rsidR="4189E1DE" w:rsidRDefault="3D154842" w:rsidP="66A6D1A2">
      <w:pPr>
        <w:pStyle w:val="Default"/>
      </w:pPr>
      <w:r w:rsidRPr="66A6D1A2">
        <w:t>The Associate of Finance supports the day-to-day financial operations of SeriousFun by ensuring the accurate processing of transactions, maintenance of financial records, and timely delivery of financial information. This role contributes to accounts payable, expense management, month-end close activities, reporting, and audit support while helping maintain strong financial controls and operational efficiency.</w:t>
      </w:r>
    </w:p>
    <w:p w14:paraId="5910C4D9" w14:textId="2479A522" w:rsidR="4189E1DE" w:rsidRDefault="4189E1DE" w:rsidP="66A6D1A2">
      <w:pPr>
        <w:spacing w:before="60" w:after="20"/>
        <w:rPr>
          <w:rFonts w:ascii="Calibri" w:eastAsia="Calibri" w:hAnsi="Calibri" w:cs="Calibri"/>
          <w:color w:val="000000" w:themeColor="text1"/>
        </w:rPr>
      </w:pPr>
    </w:p>
    <w:p w14:paraId="3F07A435" w14:textId="2AE06D4A" w:rsidR="4189E1DE" w:rsidRDefault="3D154842" w:rsidP="66A6D1A2">
      <w:pPr>
        <w:rPr>
          <w:rFonts w:ascii="Calibri" w:eastAsia="Calibri" w:hAnsi="Calibri" w:cs="Calibri"/>
          <w:color w:val="000000" w:themeColor="text1"/>
        </w:rPr>
      </w:pPr>
      <w:r w:rsidRPr="66A6D1A2">
        <w:rPr>
          <w:rFonts w:ascii="Calibri" w:eastAsia="Calibri" w:hAnsi="Calibri" w:cs="Calibri"/>
          <w:color w:val="000000" w:themeColor="text1"/>
        </w:rPr>
        <w:t>Reporting to the Controller, the Finance Associate works collaboratively across departments to support organizational decision-making through accurate financial data, responsive service, and continuous process improvement.</w:t>
      </w:r>
    </w:p>
    <w:p w14:paraId="02F741AC" w14:textId="4D58026E" w:rsidR="4189E1DE" w:rsidRDefault="4189E1DE" w:rsidP="66A6D1A2">
      <w:pPr>
        <w:rPr>
          <w:rFonts w:ascii="Calibri" w:eastAsia="Calibri" w:hAnsi="Calibri" w:cs="Calibri"/>
          <w:color w:val="404040" w:themeColor="text1" w:themeTint="BF"/>
        </w:rPr>
      </w:pPr>
    </w:p>
    <w:p w14:paraId="119BEB97" w14:textId="3D0CC40B" w:rsidR="4189E1DE" w:rsidRDefault="3D154842" w:rsidP="66A6D1A2">
      <w:pPr>
        <w:rPr>
          <w:rFonts w:ascii="Calibri" w:eastAsia="Calibri" w:hAnsi="Calibri" w:cs="Calibri"/>
          <w:color w:val="000000" w:themeColor="text1"/>
          <w:sz w:val="20"/>
          <w:szCs w:val="20"/>
        </w:rPr>
      </w:pPr>
      <w:r w:rsidRPr="66A6D1A2">
        <w:rPr>
          <w:rFonts w:ascii="Calibri" w:eastAsia="Calibri" w:hAnsi="Calibri" w:cs="Calibri"/>
          <w:b/>
          <w:bCs/>
          <w:color w:val="000000" w:themeColor="text1"/>
          <w:sz w:val="20"/>
          <w:szCs w:val="20"/>
        </w:rPr>
        <w:t>Areas of Ownership</w:t>
      </w:r>
    </w:p>
    <w:p w14:paraId="0A21ACCD" w14:textId="79CC4596" w:rsidR="4189E1DE" w:rsidRDefault="3D154842" w:rsidP="66A6D1A2">
      <w:pPr>
        <w:rPr>
          <w:rFonts w:ascii="Calibri" w:eastAsia="Calibri" w:hAnsi="Calibri" w:cs="Calibri"/>
          <w:color w:val="000000" w:themeColor="text1"/>
          <w:sz w:val="20"/>
          <w:szCs w:val="20"/>
        </w:rPr>
      </w:pPr>
      <w:r w:rsidRPr="66A6D1A2">
        <w:rPr>
          <w:rFonts w:ascii="Calibri" w:eastAsia="Calibri" w:hAnsi="Calibri" w:cs="Calibri"/>
          <w:i/>
          <w:iCs/>
          <w:color w:val="000000" w:themeColor="text1"/>
          <w:sz w:val="20"/>
          <w:szCs w:val="20"/>
        </w:rPr>
        <w:t>Please keep in mind that percentages reflect relative priority, not exact time allocation.</w:t>
      </w:r>
    </w:p>
    <w:p w14:paraId="5762824D" w14:textId="3699F3B4" w:rsidR="4189E1DE" w:rsidRDefault="3D154842" w:rsidP="66A6D1A2">
      <w:pPr>
        <w:pStyle w:val="Default"/>
        <w:numPr>
          <w:ilvl w:val="0"/>
          <w:numId w:val="4"/>
        </w:numPr>
        <w:rPr>
          <w:color w:val="404040" w:themeColor="text1" w:themeTint="BF"/>
        </w:rPr>
      </w:pPr>
      <w:r w:rsidRPr="66A6D1A2">
        <w:rPr>
          <w:b/>
          <w:bCs/>
          <w:color w:val="404040" w:themeColor="text1" w:themeTint="BF"/>
        </w:rPr>
        <w:t xml:space="preserve">Accounts Payable &amp; Expense Management (40%) </w:t>
      </w:r>
    </w:p>
    <w:p w14:paraId="67E72B8B" w14:textId="31BBD125" w:rsidR="4189E1DE" w:rsidRDefault="3D154842" w:rsidP="66A6D1A2">
      <w:pPr>
        <w:pStyle w:val="Default"/>
        <w:numPr>
          <w:ilvl w:val="0"/>
          <w:numId w:val="4"/>
        </w:numPr>
        <w:rPr>
          <w:color w:val="404040" w:themeColor="text1" w:themeTint="BF"/>
        </w:rPr>
      </w:pPr>
      <w:r w:rsidRPr="66A6D1A2">
        <w:rPr>
          <w:b/>
          <w:bCs/>
          <w:color w:val="404040" w:themeColor="text1" w:themeTint="BF"/>
        </w:rPr>
        <w:t xml:space="preserve">Month-End Close &amp; Financial Operations Support (25%) </w:t>
      </w:r>
    </w:p>
    <w:p w14:paraId="4B878AF9" w14:textId="310969BC" w:rsidR="4189E1DE" w:rsidRDefault="3D154842" w:rsidP="66A6D1A2">
      <w:pPr>
        <w:pStyle w:val="Default"/>
        <w:numPr>
          <w:ilvl w:val="0"/>
          <w:numId w:val="4"/>
        </w:numPr>
        <w:rPr>
          <w:color w:val="404040" w:themeColor="text1" w:themeTint="BF"/>
        </w:rPr>
      </w:pPr>
      <w:r w:rsidRPr="66A6D1A2">
        <w:rPr>
          <w:b/>
          <w:bCs/>
          <w:color w:val="404040" w:themeColor="text1" w:themeTint="BF"/>
        </w:rPr>
        <w:t xml:space="preserve">Reporting &amp; Financial Data Management (20%) </w:t>
      </w:r>
    </w:p>
    <w:p w14:paraId="3205A194" w14:textId="511819F7" w:rsidR="4189E1DE" w:rsidRDefault="3D154842" w:rsidP="66A6D1A2">
      <w:pPr>
        <w:pStyle w:val="Default"/>
        <w:numPr>
          <w:ilvl w:val="0"/>
          <w:numId w:val="4"/>
        </w:numPr>
        <w:rPr>
          <w:color w:val="404040" w:themeColor="text1" w:themeTint="BF"/>
        </w:rPr>
      </w:pPr>
      <w:r w:rsidRPr="66A6D1A2">
        <w:rPr>
          <w:b/>
          <w:bCs/>
          <w:color w:val="404040" w:themeColor="text1" w:themeTint="BF"/>
        </w:rPr>
        <w:t>Compliance, Audit, &amp; Process Improvement (15%)</w:t>
      </w:r>
    </w:p>
    <w:p w14:paraId="29940DA8" w14:textId="2A9EB961" w:rsidR="4189E1DE" w:rsidRDefault="4189E1DE" w:rsidP="66A6D1A2">
      <w:pPr>
        <w:spacing w:before="60" w:after="20"/>
        <w:rPr>
          <w:rFonts w:ascii="Calibri" w:eastAsia="Calibri" w:hAnsi="Calibri" w:cs="Calibri"/>
          <w:color w:val="404040" w:themeColor="text1" w:themeTint="BF"/>
        </w:rPr>
      </w:pPr>
    </w:p>
    <w:p w14:paraId="637376D9" w14:textId="2DFCB43B" w:rsidR="4189E1DE" w:rsidRDefault="4189E1DE" w:rsidP="66A6D1A2">
      <w:pPr>
        <w:rPr>
          <w:rFonts w:ascii="Calibri" w:eastAsia="Calibri" w:hAnsi="Calibri" w:cs="Calibri"/>
          <w:color w:val="000000" w:themeColor="text1"/>
          <w:sz w:val="20"/>
          <w:szCs w:val="20"/>
        </w:rPr>
      </w:pPr>
    </w:p>
    <w:p w14:paraId="2F7DD9C2" w14:textId="47D99A24" w:rsidR="4189E1DE" w:rsidRDefault="3D154842" w:rsidP="66A6D1A2">
      <w:pPr>
        <w:rPr>
          <w:rFonts w:ascii="Calibri" w:eastAsia="Calibri" w:hAnsi="Calibri" w:cs="Calibri"/>
          <w:color w:val="000000" w:themeColor="text1"/>
          <w:sz w:val="20"/>
          <w:szCs w:val="20"/>
        </w:rPr>
      </w:pPr>
      <w:r w:rsidRPr="66A6D1A2">
        <w:rPr>
          <w:rFonts w:ascii="Calibri" w:eastAsia="Calibri" w:hAnsi="Calibri" w:cs="Calibri"/>
          <w:b/>
          <w:bCs/>
          <w:color w:val="000000" w:themeColor="text1"/>
          <w:sz w:val="20"/>
          <w:szCs w:val="20"/>
        </w:rPr>
        <w:t>Key Responsibilities</w:t>
      </w:r>
    </w:p>
    <w:p w14:paraId="00F73793" w14:textId="1FE2CDD2" w:rsidR="4189E1DE" w:rsidRDefault="3D154842" w:rsidP="66A6D1A2">
      <w:pPr>
        <w:rPr>
          <w:rFonts w:ascii="Calibri" w:eastAsia="Calibri" w:hAnsi="Calibri" w:cs="Calibri"/>
          <w:color w:val="000000" w:themeColor="text1"/>
          <w:sz w:val="20"/>
          <w:szCs w:val="20"/>
        </w:rPr>
      </w:pPr>
      <w:r w:rsidRPr="66A6D1A2">
        <w:rPr>
          <w:rFonts w:ascii="Calibri" w:eastAsia="Calibri" w:hAnsi="Calibri" w:cs="Calibri"/>
          <w:i/>
          <w:iCs/>
          <w:color w:val="000000" w:themeColor="text1"/>
          <w:sz w:val="20"/>
          <w:szCs w:val="20"/>
        </w:rPr>
        <w:t>This role is responsible for the following core areas of ownership and impact; additional duties may evolve based on organizational needs.</w:t>
      </w:r>
    </w:p>
    <w:p w14:paraId="1ABE4ADD" w14:textId="2FF14E9F" w:rsidR="4189E1DE" w:rsidRDefault="4189E1DE" w:rsidP="66A6D1A2">
      <w:pPr>
        <w:rPr>
          <w:rFonts w:ascii="Calibri" w:eastAsia="Calibri" w:hAnsi="Calibri" w:cs="Calibri"/>
          <w:color w:val="000000" w:themeColor="text1"/>
          <w:sz w:val="20"/>
          <w:szCs w:val="20"/>
        </w:rPr>
      </w:pPr>
    </w:p>
    <w:p w14:paraId="2F0DF02E" w14:textId="7F634874" w:rsidR="4189E1DE" w:rsidRDefault="3D154842" w:rsidP="66A6D1A2">
      <w:pPr>
        <w:pStyle w:val="BulletedList"/>
        <w:numPr>
          <w:ilvl w:val="0"/>
          <w:numId w:val="0"/>
        </w:numPr>
        <w:rPr>
          <w:rFonts w:cs="Calibri"/>
          <w:color w:val="262626" w:themeColor="text1" w:themeTint="D9"/>
          <w:sz w:val="24"/>
          <w:szCs w:val="24"/>
        </w:rPr>
      </w:pPr>
      <w:r w:rsidRPr="66A6D1A2">
        <w:rPr>
          <w:rFonts w:cs="Calibri"/>
          <w:color w:val="262626" w:themeColor="text1" w:themeTint="D9"/>
          <w:sz w:val="24"/>
          <w:szCs w:val="24"/>
        </w:rPr>
        <w:t>Accounts Payable &amp; Expense Management</w:t>
      </w:r>
    </w:p>
    <w:p w14:paraId="175FADC4" w14:textId="184C17DD" w:rsidR="4189E1DE" w:rsidRDefault="3D154842" w:rsidP="66A6D1A2">
      <w:pPr>
        <w:pStyle w:val="BulletedList"/>
        <w:rPr>
          <w:rFonts w:cs="Calibri"/>
          <w:color w:val="262626" w:themeColor="text1" w:themeTint="D9"/>
          <w:sz w:val="24"/>
          <w:szCs w:val="24"/>
        </w:rPr>
      </w:pPr>
      <w:r w:rsidRPr="66A6D1A2">
        <w:rPr>
          <w:rFonts w:cs="Calibri"/>
          <w:color w:val="262626" w:themeColor="text1" w:themeTint="D9"/>
          <w:sz w:val="24"/>
          <w:szCs w:val="24"/>
        </w:rPr>
        <w:t xml:space="preserve">Process full-cycle accounts payable, including invoice review, coding, entry, payment preparation, and reconciliation, confirming coding and backup are accurate and in line with policy before bills sync to ERP system. </w:t>
      </w:r>
    </w:p>
    <w:p w14:paraId="1F192779" w14:textId="2B3F1F55" w:rsidR="4189E1DE" w:rsidRDefault="3D154842" w:rsidP="66A6D1A2">
      <w:pPr>
        <w:pStyle w:val="BulletedList"/>
        <w:rPr>
          <w:rFonts w:cs="Calibri"/>
          <w:color w:val="262626" w:themeColor="text1" w:themeTint="D9"/>
          <w:sz w:val="24"/>
          <w:szCs w:val="24"/>
        </w:rPr>
      </w:pPr>
      <w:r w:rsidRPr="66A6D1A2">
        <w:rPr>
          <w:rFonts w:cs="Calibri"/>
          <w:color w:val="262626" w:themeColor="text1" w:themeTint="D9"/>
          <w:sz w:val="24"/>
          <w:szCs w:val="24"/>
        </w:rPr>
        <w:t xml:space="preserve">Monitor accounts payable communications and ensure timely responses to internal and external inquiries. </w:t>
      </w:r>
    </w:p>
    <w:p w14:paraId="1641EB7A" w14:textId="404302B2" w:rsidR="4189E1DE" w:rsidRDefault="3D154842" w:rsidP="66A6D1A2">
      <w:pPr>
        <w:pStyle w:val="BulletedList"/>
        <w:rPr>
          <w:rFonts w:cs="Calibri"/>
          <w:color w:val="262626" w:themeColor="text1" w:themeTint="D9"/>
          <w:sz w:val="24"/>
          <w:szCs w:val="24"/>
        </w:rPr>
      </w:pPr>
      <w:r w:rsidRPr="66A6D1A2">
        <w:rPr>
          <w:rFonts w:cs="Calibri"/>
          <w:color w:val="262626" w:themeColor="text1" w:themeTint="D9"/>
          <w:sz w:val="24"/>
          <w:szCs w:val="24"/>
        </w:rPr>
        <w:t xml:space="preserve">Maintain organized and accurate digital records supporting all accounts payable activity, including vendor records and tax documentation (W-9s), and support annual 1099 processing. </w:t>
      </w:r>
    </w:p>
    <w:p w14:paraId="572EB8B6" w14:textId="707BAB44" w:rsidR="4189E1DE" w:rsidRDefault="3D154842" w:rsidP="66A6D1A2">
      <w:pPr>
        <w:pStyle w:val="BulletedList"/>
        <w:rPr>
          <w:rFonts w:cs="Calibri"/>
          <w:color w:val="262626" w:themeColor="text1" w:themeTint="D9"/>
          <w:sz w:val="24"/>
          <w:szCs w:val="24"/>
        </w:rPr>
      </w:pPr>
      <w:r w:rsidRPr="66A6D1A2">
        <w:rPr>
          <w:rFonts w:cs="Calibri"/>
          <w:color w:val="262626" w:themeColor="text1" w:themeTint="D9"/>
          <w:sz w:val="24"/>
          <w:szCs w:val="24"/>
        </w:rPr>
        <w:t xml:space="preserve">Process and reconcile organizational credit card activity and related expense documentation. </w:t>
      </w:r>
    </w:p>
    <w:p w14:paraId="1CAD706B" w14:textId="34BEB2F1" w:rsidR="4189E1DE" w:rsidRDefault="3D154842" w:rsidP="66A6D1A2">
      <w:pPr>
        <w:pStyle w:val="BulletedList"/>
        <w:rPr>
          <w:rFonts w:cs="Calibri"/>
          <w:color w:val="262626" w:themeColor="text1" w:themeTint="D9"/>
          <w:sz w:val="24"/>
          <w:szCs w:val="24"/>
        </w:rPr>
      </w:pPr>
      <w:r w:rsidRPr="66A6D1A2">
        <w:rPr>
          <w:rFonts w:cs="Calibri"/>
          <w:color w:val="262626" w:themeColor="text1" w:themeTint="D9"/>
          <w:sz w:val="24"/>
          <w:szCs w:val="24"/>
        </w:rPr>
        <w:t>Process daily bank activity, including sending deposit detail to the Development team and reviewing the prepay report and daily payment queue (positive pay and ACH) for accuracy.</w:t>
      </w:r>
    </w:p>
    <w:p w14:paraId="0CB919E3" w14:textId="79251D4D" w:rsidR="4189E1DE" w:rsidRDefault="3D154842" w:rsidP="66A6D1A2">
      <w:pPr>
        <w:pStyle w:val="BulletedList"/>
        <w:rPr>
          <w:rFonts w:cs="Calibri"/>
          <w:color w:val="262626" w:themeColor="text1" w:themeTint="D9"/>
          <w:sz w:val="24"/>
          <w:szCs w:val="24"/>
        </w:rPr>
      </w:pPr>
      <w:r w:rsidRPr="66A6D1A2">
        <w:rPr>
          <w:rFonts w:cs="Calibri"/>
          <w:color w:val="262626" w:themeColor="text1" w:themeTint="D9"/>
          <w:sz w:val="24"/>
          <w:szCs w:val="24"/>
        </w:rPr>
        <w:t>Ensure supporting documentation is complete, accurate, and compliant with organizational policies.</w:t>
      </w:r>
    </w:p>
    <w:p w14:paraId="28794538" w14:textId="276BA03E" w:rsidR="4189E1DE" w:rsidRDefault="4189E1DE" w:rsidP="66A6D1A2">
      <w:pPr>
        <w:spacing w:before="60" w:after="20"/>
        <w:rPr>
          <w:rFonts w:ascii="Calibri" w:eastAsia="Calibri" w:hAnsi="Calibri" w:cs="Calibri"/>
          <w:color w:val="262626" w:themeColor="text1" w:themeTint="D9"/>
        </w:rPr>
      </w:pPr>
    </w:p>
    <w:p w14:paraId="68E1BEB9" w14:textId="464D3891" w:rsidR="4189E1DE" w:rsidRDefault="3D154842" w:rsidP="66A6D1A2">
      <w:pPr>
        <w:pStyle w:val="BulletedList"/>
        <w:numPr>
          <w:ilvl w:val="0"/>
          <w:numId w:val="0"/>
        </w:numPr>
        <w:rPr>
          <w:rFonts w:cs="Calibri"/>
          <w:color w:val="262626" w:themeColor="text1" w:themeTint="D9"/>
          <w:sz w:val="24"/>
          <w:szCs w:val="24"/>
        </w:rPr>
      </w:pPr>
      <w:r w:rsidRPr="66A6D1A2">
        <w:rPr>
          <w:rFonts w:cs="Calibri"/>
          <w:color w:val="262626" w:themeColor="text1" w:themeTint="D9"/>
          <w:sz w:val="24"/>
          <w:szCs w:val="24"/>
        </w:rPr>
        <w:t>Month-End Close &amp; Financial Operations Support</w:t>
      </w:r>
    </w:p>
    <w:p w14:paraId="52FEDEC4" w14:textId="400458BE" w:rsidR="4189E1DE" w:rsidRDefault="3D154842" w:rsidP="66A6D1A2">
      <w:pPr>
        <w:pStyle w:val="BulletedList"/>
        <w:rPr>
          <w:rFonts w:cs="Calibri"/>
          <w:color w:val="262626" w:themeColor="text1" w:themeTint="D9"/>
          <w:sz w:val="24"/>
          <w:szCs w:val="24"/>
        </w:rPr>
      </w:pPr>
      <w:r w:rsidRPr="66A6D1A2">
        <w:rPr>
          <w:rFonts w:cs="Calibri"/>
          <w:color w:val="262626" w:themeColor="text1" w:themeTint="D9"/>
          <w:sz w:val="24"/>
          <w:szCs w:val="24"/>
        </w:rPr>
        <w:t xml:space="preserve">Prepare journal entries and support month-end close activities. </w:t>
      </w:r>
    </w:p>
    <w:p w14:paraId="2D5E3FEE" w14:textId="4DB6A5AD" w:rsidR="4189E1DE" w:rsidRDefault="3D154842" w:rsidP="66A6D1A2">
      <w:pPr>
        <w:pStyle w:val="BulletedList"/>
        <w:rPr>
          <w:rFonts w:cs="Calibri"/>
          <w:color w:val="262626" w:themeColor="text1" w:themeTint="D9"/>
          <w:sz w:val="24"/>
          <w:szCs w:val="24"/>
        </w:rPr>
      </w:pPr>
      <w:r w:rsidRPr="66A6D1A2">
        <w:rPr>
          <w:rFonts w:cs="Calibri"/>
          <w:color w:val="262626" w:themeColor="text1" w:themeTint="D9"/>
          <w:sz w:val="24"/>
          <w:szCs w:val="24"/>
        </w:rPr>
        <w:t xml:space="preserve">Complete balance sheet reconciliations and assist with maintaining general ledger accuracy. </w:t>
      </w:r>
    </w:p>
    <w:p w14:paraId="503ED461" w14:textId="13B5F10B" w:rsidR="4189E1DE" w:rsidRDefault="3D154842" w:rsidP="66A6D1A2">
      <w:pPr>
        <w:pStyle w:val="BulletedList"/>
        <w:rPr>
          <w:rFonts w:cs="Calibri"/>
          <w:color w:val="262626" w:themeColor="text1" w:themeTint="D9"/>
          <w:sz w:val="24"/>
          <w:szCs w:val="24"/>
        </w:rPr>
      </w:pPr>
      <w:r w:rsidRPr="66A6D1A2">
        <w:rPr>
          <w:rFonts w:cs="Calibri"/>
          <w:color w:val="262626" w:themeColor="text1" w:themeTint="D9"/>
          <w:sz w:val="24"/>
          <w:szCs w:val="24"/>
        </w:rPr>
        <w:t xml:space="preserve">Assist with bank and revenue reconciliations (including matching CRM gifts to ERP/Finance system and breaking out donation-platform deposits) and related financial processes. </w:t>
      </w:r>
    </w:p>
    <w:p w14:paraId="52CEA32B" w14:textId="268FB510" w:rsidR="4189E1DE" w:rsidRDefault="3D154842" w:rsidP="66A6D1A2">
      <w:pPr>
        <w:pStyle w:val="BulletedList"/>
        <w:rPr>
          <w:rFonts w:cs="Calibri"/>
          <w:color w:val="262626" w:themeColor="text1" w:themeTint="D9"/>
          <w:sz w:val="24"/>
          <w:szCs w:val="24"/>
        </w:rPr>
      </w:pPr>
      <w:r w:rsidRPr="66A6D1A2">
        <w:rPr>
          <w:rFonts w:cs="Calibri"/>
          <w:color w:val="262626" w:themeColor="text1" w:themeTint="D9"/>
          <w:sz w:val="24"/>
          <w:szCs w:val="24"/>
        </w:rPr>
        <w:t xml:space="preserve">Support payroll-related allocations and reconciliations in partnership with Human Resources. </w:t>
      </w:r>
    </w:p>
    <w:p w14:paraId="45A1BD24" w14:textId="14289206" w:rsidR="4189E1DE" w:rsidRDefault="3D154842" w:rsidP="66A6D1A2">
      <w:pPr>
        <w:pStyle w:val="BulletedList"/>
        <w:rPr>
          <w:rFonts w:cs="Calibri"/>
          <w:color w:val="262626" w:themeColor="text1" w:themeTint="D9"/>
          <w:sz w:val="24"/>
          <w:szCs w:val="24"/>
        </w:rPr>
      </w:pPr>
      <w:r w:rsidRPr="66A6D1A2">
        <w:rPr>
          <w:rFonts w:cs="Calibri"/>
          <w:color w:val="262626" w:themeColor="text1" w:themeTint="D9"/>
          <w:sz w:val="24"/>
          <w:szCs w:val="24"/>
        </w:rPr>
        <w:t>Contribute to maintaining strong internal controls and accounting procedures.</w:t>
      </w:r>
    </w:p>
    <w:p w14:paraId="41F26588" w14:textId="15003B11" w:rsidR="4189E1DE" w:rsidRDefault="3D154842" w:rsidP="66A6D1A2">
      <w:pPr>
        <w:pStyle w:val="BulletedList"/>
        <w:rPr>
          <w:rFonts w:cs="Calibri"/>
          <w:color w:val="262626" w:themeColor="text1" w:themeTint="D9"/>
          <w:sz w:val="24"/>
          <w:szCs w:val="24"/>
        </w:rPr>
      </w:pPr>
      <w:r w:rsidRPr="66A6D1A2">
        <w:rPr>
          <w:rFonts w:cs="Calibri"/>
          <w:color w:val="262626" w:themeColor="text1" w:themeTint="D9"/>
          <w:sz w:val="24"/>
          <w:szCs w:val="24"/>
        </w:rPr>
        <w:t>Support quarterly camp payment processing, including coding, recording journal entries, and entering payments.</w:t>
      </w:r>
    </w:p>
    <w:p w14:paraId="4BE13E0C" w14:textId="72A32A73" w:rsidR="4189E1DE" w:rsidRDefault="4189E1DE" w:rsidP="66A6D1A2">
      <w:pPr>
        <w:spacing w:before="60" w:after="20"/>
        <w:ind w:left="720" w:hanging="360"/>
        <w:rPr>
          <w:rFonts w:ascii="Calibri" w:eastAsia="Calibri" w:hAnsi="Calibri" w:cs="Calibri"/>
          <w:color w:val="262626" w:themeColor="text1" w:themeTint="D9"/>
        </w:rPr>
      </w:pPr>
    </w:p>
    <w:p w14:paraId="4E6A1776" w14:textId="1D964106" w:rsidR="4189E1DE" w:rsidRDefault="3D154842" w:rsidP="66A6D1A2">
      <w:pPr>
        <w:pStyle w:val="BulletedList"/>
        <w:numPr>
          <w:ilvl w:val="0"/>
          <w:numId w:val="0"/>
        </w:numPr>
        <w:rPr>
          <w:rFonts w:cs="Calibri"/>
          <w:color w:val="262626" w:themeColor="text1" w:themeTint="D9"/>
          <w:sz w:val="24"/>
          <w:szCs w:val="24"/>
        </w:rPr>
      </w:pPr>
      <w:r w:rsidRPr="66A6D1A2">
        <w:rPr>
          <w:rFonts w:cs="Calibri"/>
          <w:color w:val="262626" w:themeColor="text1" w:themeTint="D9"/>
          <w:sz w:val="24"/>
          <w:szCs w:val="24"/>
        </w:rPr>
        <w:t>Reporting &amp; Financial Data Management</w:t>
      </w:r>
    </w:p>
    <w:p w14:paraId="5FB40401" w14:textId="2F1E5897" w:rsidR="4189E1DE" w:rsidRDefault="3D154842" w:rsidP="66A6D1A2">
      <w:pPr>
        <w:pStyle w:val="BulletedList"/>
        <w:rPr>
          <w:rFonts w:cs="Calibri"/>
          <w:color w:val="262626" w:themeColor="text1" w:themeTint="D9"/>
          <w:sz w:val="24"/>
          <w:szCs w:val="24"/>
        </w:rPr>
      </w:pPr>
      <w:r w:rsidRPr="66A6D1A2">
        <w:rPr>
          <w:rFonts w:cs="Calibri"/>
          <w:color w:val="262626" w:themeColor="text1" w:themeTint="D9"/>
          <w:sz w:val="24"/>
          <w:szCs w:val="24"/>
        </w:rPr>
        <w:t xml:space="preserve">Prepare recurring financial reports, dashboards, reconciliations, and reporting packages for internal stakeholders. </w:t>
      </w:r>
    </w:p>
    <w:p w14:paraId="0C517FB4" w14:textId="4C7C9FDE" w:rsidR="4189E1DE" w:rsidRDefault="3D154842" w:rsidP="66A6D1A2">
      <w:pPr>
        <w:pStyle w:val="BulletedList"/>
        <w:rPr>
          <w:rFonts w:cs="Calibri"/>
          <w:color w:val="262626" w:themeColor="text1" w:themeTint="D9"/>
          <w:sz w:val="24"/>
          <w:szCs w:val="24"/>
        </w:rPr>
      </w:pPr>
      <w:r w:rsidRPr="66A6D1A2">
        <w:rPr>
          <w:rFonts w:cs="Calibri"/>
          <w:color w:val="262626" w:themeColor="text1" w:themeTint="D9"/>
          <w:sz w:val="24"/>
          <w:szCs w:val="24"/>
        </w:rPr>
        <w:t xml:space="preserve">Generate ad hoc reports and data exports from Sage Intacct and other financial systems. </w:t>
      </w:r>
    </w:p>
    <w:p w14:paraId="5F641A23" w14:textId="28C2785F" w:rsidR="4189E1DE" w:rsidRDefault="3D154842" w:rsidP="66A6D1A2">
      <w:pPr>
        <w:pStyle w:val="BulletedList"/>
        <w:rPr>
          <w:rFonts w:cs="Calibri"/>
          <w:color w:val="262626" w:themeColor="text1" w:themeTint="D9"/>
          <w:sz w:val="24"/>
          <w:szCs w:val="24"/>
        </w:rPr>
      </w:pPr>
      <w:r w:rsidRPr="66A6D1A2">
        <w:rPr>
          <w:rFonts w:cs="Calibri"/>
          <w:color w:val="262626" w:themeColor="text1" w:themeTint="D9"/>
          <w:sz w:val="24"/>
          <w:szCs w:val="24"/>
        </w:rPr>
        <w:t xml:space="preserve">Ensure financial data accuracy through reconciliation, validation, and documentation. </w:t>
      </w:r>
    </w:p>
    <w:p w14:paraId="5C0C7F7C" w14:textId="06F3E027" w:rsidR="4189E1DE" w:rsidRDefault="3D154842" w:rsidP="66A6D1A2">
      <w:pPr>
        <w:pStyle w:val="BulletedList"/>
        <w:rPr>
          <w:rFonts w:cs="Calibri"/>
          <w:color w:val="262626" w:themeColor="text1" w:themeTint="D9"/>
          <w:sz w:val="24"/>
          <w:szCs w:val="24"/>
        </w:rPr>
      </w:pPr>
      <w:r w:rsidRPr="66A6D1A2">
        <w:rPr>
          <w:rFonts w:cs="Calibri"/>
          <w:color w:val="262626" w:themeColor="text1" w:themeTint="D9"/>
          <w:sz w:val="24"/>
          <w:szCs w:val="24"/>
        </w:rPr>
        <w:t>Support internal teams by providing timely and reliable financial information for operational and strategic decision-making.</w:t>
      </w:r>
    </w:p>
    <w:p w14:paraId="2A78BBED" w14:textId="05326852" w:rsidR="4189E1DE" w:rsidRDefault="4189E1DE" w:rsidP="66A6D1A2">
      <w:pPr>
        <w:spacing w:before="60" w:after="20"/>
        <w:ind w:left="720" w:hanging="360"/>
        <w:rPr>
          <w:rFonts w:ascii="Calibri" w:eastAsia="Calibri" w:hAnsi="Calibri" w:cs="Calibri"/>
          <w:color w:val="262626" w:themeColor="text1" w:themeTint="D9"/>
        </w:rPr>
      </w:pPr>
    </w:p>
    <w:p w14:paraId="3A37D1D3" w14:textId="4402CFFE" w:rsidR="4189E1DE" w:rsidRDefault="3D154842" w:rsidP="66A6D1A2">
      <w:pPr>
        <w:pStyle w:val="BulletedList"/>
        <w:numPr>
          <w:ilvl w:val="0"/>
          <w:numId w:val="0"/>
        </w:numPr>
        <w:rPr>
          <w:rFonts w:cs="Calibri"/>
          <w:color w:val="262626" w:themeColor="text1" w:themeTint="D9"/>
          <w:sz w:val="24"/>
          <w:szCs w:val="24"/>
        </w:rPr>
      </w:pPr>
      <w:r w:rsidRPr="66A6D1A2">
        <w:rPr>
          <w:rFonts w:cs="Calibri"/>
          <w:color w:val="262626" w:themeColor="text1" w:themeTint="D9"/>
          <w:sz w:val="24"/>
          <w:szCs w:val="24"/>
        </w:rPr>
        <w:t>Compliance, Audit, &amp; Process Improvement</w:t>
      </w:r>
    </w:p>
    <w:p w14:paraId="75524BAB" w14:textId="5C784C15" w:rsidR="4189E1DE" w:rsidRDefault="3D154842" w:rsidP="66A6D1A2">
      <w:pPr>
        <w:pStyle w:val="BulletedList"/>
        <w:rPr>
          <w:rFonts w:cs="Calibri"/>
          <w:color w:val="262626" w:themeColor="text1" w:themeTint="D9"/>
          <w:sz w:val="24"/>
          <w:szCs w:val="24"/>
        </w:rPr>
      </w:pPr>
      <w:r w:rsidRPr="66A6D1A2">
        <w:rPr>
          <w:rFonts w:cs="Calibri"/>
          <w:color w:val="262626" w:themeColor="text1" w:themeTint="D9"/>
          <w:sz w:val="24"/>
          <w:szCs w:val="24"/>
        </w:rPr>
        <w:t xml:space="preserve">Assist with annual audit preparation, including gathering documentation and preparing schedules. </w:t>
      </w:r>
    </w:p>
    <w:p w14:paraId="3481784D" w14:textId="4CE5212C" w:rsidR="4189E1DE" w:rsidRDefault="3D154842" w:rsidP="66A6D1A2">
      <w:pPr>
        <w:pStyle w:val="BulletedList"/>
        <w:rPr>
          <w:rFonts w:cs="Calibri"/>
          <w:color w:val="262626" w:themeColor="text1" w:themeTint="D9"/>
          <w:sz w:val="24"/>
          <w:szCs w:val="24"/>
        </w:rPr>
      </w:pPr>
      <w:r w:rsidRPr="66A6D1A2">
        <w:rPr>
          <w:rFonts w:cs="Calibri"/>
          <w:color w:val="262626" w:themeColor="text1" w:themeTint="D9"/>
          <w:sz w:val="24"/>
          <w:szCs w:val="24"/>
        </w:rPr>
        <w:t xml:space="preserve">Support quarterly, annual, and other organizational reporting requirements. </w:t>
      </w:r>
    </w:p>
    <w:p w14:paraId="7C082E7E" w14:textId="5A75BA3C" w:rsidR="4189E1DE" w:rsidRDefault="3D154842" w:rsidP="66A6D1A2">
      <w:pPr>
        <w:pStyle w:val="BulletedList"/>
        <w:rPr>
          <w:rFonts w:cs="Calibri"/>
          <w:color w:val="262626" w:themeColor="text1" w:themeTint="D9"/>
          <w:sz w:val="24"/>
          <w:szCs w:val="24"/>
        </w:rPr>
      </w:pPr>
      <w:r w:rsidRPr="66A6D1A2">
        <w:rPr>
          <w:rFonts w:cs="Calibri"/>
          <w:color w:val="262626" w:themeColor="text1" w:themeTint="D9"/>
          <w:sz w:val="24"/>
          <w:szCs w:val="24"/>
        </w:rPr>
        <w:t xml:space="preserve">Contribute to budget preparation through data collection, reporting, and document organization. </w:t>
      </w:r>
    </w:p>
    <w:p w14:paraId="499F9F2E" w14:textId="01E9EF39" w:rsidR="4189E1DE" w:rsidRDefault="3D154842" w:rsidP="66A6D1A2">
      <w:pPr>
        <w:pStyle w:val="BulletedList"/>
        <w:rPr>
          <w:rFonts w:cs="Calibri"/>
          <w:color w:val="262626" w:themeColor="text1" w:themeTint="D9"/>
          <w:sz w:val="24"/>
          <w:szCs w:val="24"/>
        </w:rPr>
      </w:pPr>
      <w:r w:rsidRPr="66A6D1A2">
        <w:rPr>
          <w:rFonts w:cs="Calibri"/>
          <w:color w:val="262626" w:themeColor="text1" w:themeTint="D9"/>
          <w:sz w:val="24"/>
          <w:szCs w:val="24"/>
        </w:rPr>
        <w:lastRenderedPageBreak/>
        <w:t xml:space="preserve">Learn and effectively utilize financial systems and technology tools to improve operational efficiency. </w:t>
      </w:r>
    </w:p>
    <w:p w14:paraId="26FB03C1" w14:textId="7B3E38B2" w:rsidR="4189E1DE" w:rsidRDefault="3D154842" w:rsidP="66A6D1A2">
      <w:pPr>
        <w:pStyle w:val="BulletedList"/>
        <w:rPr>
          <w:rFonts w:cs="Calibri"/>
          <w:color w:val="262626" w:themeColor="text1" w:themeTint="D9"/>
          <w:sz w:val="24"/>
          <w:szCs w:val="24"/>
        </w:rPr>
      </w:pPr>
      <w:r w:rsidRPr="66A6D1A2">
        <w:rPr>
          <w:rFonts w:cs="Calibri"/>
          <w:color w:val="262626" w:themeColor="text1" w:themeTint="D9"/>
          <w:sz w:val="24"/>
          <w:szCs w:val="24"/>
        </w:rPr>
        <w:t xml:space="preserve">Identify and recommend process improvements that strengthen accuracy, efficiency, and internal controls. </w:t>
      </w:r>
    </w:p>
    <w:p w14:paraId="755A7443" w14:textId="0D1BEBB8" w:rsidR="4189E1DE" w:rsidRDefault="3D154842" w:rsidP="66A6D1A2">
      <w:pPr>
        <w:pStyle w:val="BulletedList"/>
        <w:rPr>
          <w:rFonts w:cs="Calibri"/>
          <w:color w:val="262626" w:themeColor="text1" w:themeTint="D9"/>
          <w:sz w:val="24"/>
          <w:szCs w:val="24"/>
        </w:rPr>
      </w:pPr>
      <w:r w:rsidRPr="66A6D1A2">
        <w:rPr>
          <w:rFonts w:cs="Calibri"/>
          <w:color w:val="262626" w:themeColor="text1" w:themeTint="D9"/>
          <w:sz w:val="24"/>
          <w:szCs w:val="24"/>
        </w:rPr>
        <w:t>Maintain process documentation and assist in developing guides and resources for recurring financial activities.</w:t>
      </w:r>
    </w:p>
    <w:p w14:paraId="4A07A52C" w14:textId="5987F833" w:rsidR="4189E1DE" w:rsidRDefault="4189E1DE" w:rsidP="66A6D1A2">
      <w:pPr>
        <w:spacing w:before="60" w:after="20"/>
        <w:ind w:left="720" w:hanging="360"/>
        <w:rPr>
          <w:rFonts w:ascii="Calibri" w:eastAsia="Calibri" w:hAnsi="Calibri" w:cs="Calibri"/>
          <w:color w:val="262626" w:themeColor="text1" w:themeTint="D9"/>
        </w:rPr>
      </w:pPr>
    </w:p>
    <w:p w14:paraId="0FF66062" w14:textId="62BDE69B" w:rsidR="4189E1DE" w:rsidRDefault="3D154842" w:rsidP="66A6D1A2">
      <w:pPr>
        <w:rPr>
          <w:rFonts w:ascii="Calibri" w:eastAsia="Calibri" w:hAnsi="Calibri" w:cs="Calibri"/>
          <w:color w:val="000000" w:themeColor="text1"/>
          <w:sz w:val="20"/>
          <w:szCs w:val="20"/>
        </w:rPr>
      </w:pPr>
      <w:r w:rsidRPr="66A6D1A2">
        <w:rPr>
          <w:rFonts w:ascii="Calibri" w:eastAsia="Calibri" w:hAnsi="Calibri" w:cs="Calibri"/>
          <w:b/>
          <w:bCs/>
          <w:color w:val="000000" w:themeColor="text1"/>
          <w:sz w:val="20"/>
          <w:szCs w:val="20"/>
        </w:rPr>
        <w:t>What Success Looks Like</w:t>
      </w:r>
    </w:p>
    <w:p w14:paraId="5E3F8B05" w14:textId="17FD2461" w:rsidR="4189E1DE" w:rsidRDefault="3D154842" w:rsidP="66A6D1A2">
      <w:pPr>
        <w:pStyle w:val="Default"/>
      </w:pPr>
      <w:r w:rsidRPr="66A6D1A2">
        <w:t>Financial transactions are processed accurately and on time, financial data is reliable and accessible, internal stakeholders receive responsive support, and finance operations run efficiently with strong controls and continuous improvement.</w:t>
      </w:r>
    </w:p>
    <w:p w14:paraId="6CAE3310" w14:textId="541329D6" w:rsidR="4189E1DE" w:rsidRDefault="4189E1DE" w:rsidP="4189E1DE">
      <w:pPr>
        <w:rPr>
          <w:rFonts w:ascii="Calibri" w:eastAsia="Calibri" w:hAnsi="Calibri" w:cs="Calibri"/>
          <w:sz w:val="22"/>
          <w:szCs w:val="22"/>
        </w:rPr>
      </w:pPr>
    </w:p>
    <w:p w14:paraId="3194543B" w14:textId="42B2577B" w:rsidR="3B28917B" w:rsidRDefault="3B28917B" w:rsidP="66A6D1A2">
      <w:pPr>
        <w:spacing w:before="100" w:afterAutospacing="1"/>
        <w:rPr>
          <w:rFonts w:ascii="Calibri" w:eastAsia="Calibri" w:hAnsi="Calibri" w:cs="Calibri"/>
          <w:color w:val="000000" w:themeColor="text1"/>
        </w:rPr>
      </w:pPr>
      <w:r w:rsidRPr="66A6D1A2">
        <w:rPr>
          <w:rFonts w:ascii="Calibri" w:eastAsia="Calibri" w:hAnsi="Calibri" w:cs="Calibri"/>
          <w:b/>
          <w:bCs/>
          <w:color w:val="000000" w:themeColor="text1"/>
        </w:rPr>
        <w:t xml:space="preserve">Competencies: </w:t>
      </w:r>
    </w:p>
    <w:p w14:paraId="4432EC81" w14:textId="0BF401D2" w:rsidR="3B28917B" w:rsidRDefault="3B28917B" w:rsidP="66A6D1A2">
      <w:pPr>
        <w:pStyle w:val="BulletedList"/>
        <w:rPr>
          <w:rFonts w:cs="Calibri"/>
          <w:color w:val="262626" w:themeColor="text1" w:themeTint="D9"/>
          <w:sz w:val="24"/>
          <w:szCs w:val="24"/>
        </w:rPr>
      </w:pPr>
      <w:r w:rsidRPr="66A6D1A2">
        <w:rPr>
          <w:rFonts w:cs="Calibri"/>
          <w:color w:val="262626" w:themeColor="text1" w:themeTint="D9"/>
          <w:sz w:val="24"/>
          <w:szCs w:val="24"/>
        </w:rPr>
        <w:t>Job-Specific Skills, Knowledge and Ability: Demonstrating the application of job-specific technical skills, general knowledge, and/or abilities to add value.</w:t>
      </w:r>
    </w:p>
    <w:p w14:paraId="0E409D45" w14:textId="751CA684" w:rsidR="3B28917B" w:rsidRDefault="3B28917B" w:rsidP="66A6D1A2">
      <w:pPr>
        <w:pStyle w:val="BulletedList"/>
        <w:rPr>
          <w:rFonts w:cs="Calibri"/>
          <w:color w:val="262626" w:themeColor="text1" w:themeTint="D9"/>
          <w:sz w:val="24"/>
          <w:szCs w:val="24"/>
        </w:rPr>
      </w:pPr>
      <w:r w:rsidRPr="66A6D1A2">
        <w:rPr>
          <w:rFonts w:cs="Calibri"/>
          <w:color w:val="262626" w:themeColor="text1" w:themeTint="D9"/>
          <w:sz w:val="24"/>
          <w:szCs w:val="24"/>
        </w:rPr>
        <w:t>Authority and Accountability: Providing direction of processes, projects, programs, and people. Delegating responsibilities and decisions appropriately. Being accountable for results.</w:t>
      </w:r>
    </w:p>
    <w:p w14:paraId="78512246" w14:textId="78B721F8" w:rsidR="3B28917B" w:rsidRDefault="3B28917B" w:rsidP="66A6D1A2">
      <w:pPr>
        <w:pStyle w:val="BulletedList"/>
        <w:rPr>
          <w:rFonts w:cs="Calibri"/>
          <w:color w:val="262626" w:themeColor="text1" w:themeTint="D9"/>
          <w:sz w:val="24"/>
          <w:szCs w:val="24"/>
        </w:rPr>
      </w:pPr>
      <w:r w:rsidRPr="66A6D1A2">
        <w:rPr>
          <w:rFonts w:cs="Calibri"/>
          <w:color w:val="262626" w:themeColor="text1" w:themeTint="D9"/>
          <w:sz w:val="24"/>
          <w:szCs w:val="24"/>
        </w:rPr>
        <w:t>Critical Thinking and Decision Making: Making decisions and solving problems involving varied levels of complexity, ambiguity, and risk.</w:t>
      </w:r>
    </w:p>
    <w:p w14:paraId="19829404" w14:textId="1ABD8094" w:rsidR="3B28917B" w:rsidRDefault="3B28917B" w:rsidP="66A6D1A2">
      <w:pPr>
        <w:pStyle w:val="BulletedList"/>
        <w:rPr>
          <w:rFonts w:cs="Calibri"/>
          <w:color w:val="262626" w:themeColor="text1" w:themeTint="D9"/>
          <w:sz w:val="24"/>
          <w:szCs w:val="24"/>
        </w:rPr>
      </w:pPr>
      <w:r w:rsidRPr="66A6D1A2">
        <w:rPr>
          <w:rFonts w:cs="Calibri"/>
          <w:color w:val="262626" w:themeColor="text1" w:themeTint="D9"/>
          <w:sz w:val="24"/>
          <w:szCs w:val="24"/>
        </w:rPr>
        <w:t>Planning and Organizing: Defining tasks and milestones to achieve objectives and ensuring the optimal use of resources to meet those objectives.</w:t>
      </w:r>
    </w:p>
    <w:p w14:paraId="64DC8F24" w14:textId="65EC7292" w:rsidR="3B28917B" w:rsidRDefault="3B28917B" w:rsidP="66A6D1A2">
      <w:pPr>
        <w:pStyle w:val="BulletedList"/>
        <w:rPr>
          <w:rFonts w:cs="Calibri"/>
          <w:color w:val="262626" w:themeColor="text1" w:themeTint="D9"/>
          <w:sz w:val="24"/>
          <w:szCs w:val="24"/>
        </w:rPr>
      </w:pPr>
      <w:r w:rsidRPr="66A6D1A2">
        <w:rPr>
          <w:rFonts w:cs="Calibri"/>
          <w:color w:val="262626" w:themeColor="text1" w:themeTint="D9"/>
          <w:sz w:val="24"/>
          <w:szCs w:val="24"/>
        </w:rPr>
        <w:t>Interpersonal Skills: Building and maintaining productive work relationships, collaborating with others to achieve common goals, listening and communicating in a way that is inclusive, respectful and supportive of others.</w:t>
      </w:r>
    </w:p>
    <w:p w14:paraId="41F0B367" w14:textId="7B11E3EE" w:rsidR="3B28917B" w:rsidRDefault="3B28917B" w:rsidP="66A6D1A2">
      <w:pPr>
        <w:pStyle w:val="BulletedList"/>
        <w:rPr>
          <w:rFonts w:cs="Calibri"/>
          <w:color w:val="262626" w:themeColor="text1" w:themeTint="D9"/>
          <w:sz w:val="24"/>
          <w:szCs w:val="24"/>
        </w:rPr>
      </w:pPr>
      <w:r w:rsidRPr="66A6D1A2">
        <w:rPr>
          <w:rFonts w:cs="Calibri"/>
          <w:color w:val="262626" w:themeColor="text1" w:themeTint="D9"/>
          <w:sz w:val="24"/>
          <w:szCs w:val="24"/>
        </w:rPr>
        <w:t>Adaptability: Adjusting one’s own behavior to work efficiently and effectively in light of new information, changing situations, and/or different environments.</w:t>
      </w:r>
    </w:p>
    <w:p w14:paraId="4166162C" w14:textId="6B5A34B8" w:rsidR="3B28917B" w:rsidRDefault="3B28917B" w:rsidP="66A6D1A2">
      <w:pPr>
        <w:pStyle w:val="BulletedList"/>
        <w:rPr>
          <w:rFonts w:cs="Calibri"/>
          <w:color w:val="262626" w:themeColor="text1" w:themeTint="D9"/>
          <w:sz w:val="24"/>
          <w:szCs w:val="24"/>
        </w:rPr>
      </w:pPr>
      <w:r w:rsidRPr="66A6D1A2">
        <w:rPr>
          <w:rFonts w:cs="Calibri"/>
          <w:color w:val="262626" w:themeColor="text1" w:themeTint="D9"/>
          <w:sz w:val="24"/>
          <w:szCs w:val="24"/>
        </w:rPr>
        <w:t xml:space="preserve">Prudence and Discretion: Using good judgement and taking great care in fulfilling one’s responsibilities and working with others; knowing when, what, how and to whom to communicate regarding sensitive information.  </w:t>
      </w:r>
    </w:p>
    <w:p w14:paraId="0CCD69D2" w14:textId="7582CFB4" w:rsidR="3B28917B" w:rsidRDefault="3B28917B" w:rsidP="66A6D1A2">
      <w:pPr>
        <w:pStyle w:val="BulletedList"/>
        <w:rPr>
          <w:rFonts w:cs="Calibri"/>
          <w:color w:val="262626" w:themeColor="text1" w:themeTint="D9"/>
          <w:sz w:val="24"/>
          <w:szCs w:val="24"/>
        </w:rPr>
      </w:pPr>
      <w:r w:rsidRPr="66A6D1A2">
        <w:rPr>
          <w:rFonts w:cs="Calibri"/>
          <w:color w:val="262626" w:themeColor="text1" w:themeTint="D9"/>
          <w:sz w:val="24"/>
          <w:szCs w:val="24"/>
        </w:rPr>
        <w:t>Leadership: Setting a positive example, encouraging and supporting collaboration and teamwork, exhibiting humility, helping others achieve success, being honest and trustworthy.</w:t>
      </w:r>
    </w:p>
    <w:p w14:paraId="7754605C" w14:textId="048C7590" w:rsidR="00E618CC" w:rsidRPr="00E846B6" w:rsidRDefault="4B5B3A6A" w:rsidP="4CC92BDB">
      <w:pPr>
        <w:spacing w:before="100" w:afterAutospacing="1"/>
        <w:rPr>
          <w:rFonts w:asciiTheme="minorHAnsi" w:eastAsiaTheme="minorEastAsia" w:hAnsiTheme="minorHAnsi" w:cstheme="minorHAnsi"/>
          <w:b/>
          <w:bCs/>
          <w:color w:val="404040" w:themeColor="text1" w:themeTint="BF"/>
          <w:sz w:val="22"/>
          <w:szCs w:val="22"/>
        </w:rPr>
      </w:pPr>
      <w:r w:rsidRPr="00E846B6">
        <w:rPr>
          <w:rFonts w:asciiTheme="minorHAnsi" w:eastAsiaTheme="minorEastAsia" w:hAnsiTheme="minorHAnsi" w:cstheme="minorHAnsi"/>
          <w:b/>
          <w:bCs/>
          <w:color w:val="404040" w:themeColor="text1" w:themeTint="BF"/>
          <w:sz w:val="22"/>
          <w:szCs w:val="22"/>
        </w:rPr>
        <w:t>Qualifications:</w:t>
      </w:r>
    </w:p>
    <w:p w14:paraId="44DDECAE" w14:textId="26BD8E41" w:rsidR="002F0ABC" w:rsidRPr="001C7220" w:rsidRDefault="00E618CC" w:rsidP="4189E1DE">
      <w:pPr>
        <w:spacing w:before="100" w:afterAutospacing="1" w:line="278" w:lineRule="auto"/>
        <w:rPr>
          <w:rFonts w:ascii="Calibri" w:eastAsia="Calibri" w:hAnsi="Calibri" w:cs="Calibri"/>
          <w:color w:val="262626" w:themeColor="text1" w:themeTint="D9"/>
          <w:sz w:val="20"/>
          <w:szCs w:val="20"/>
        </w:rPr>
      </w:pPr>
      <w:r w:rsidRPr="66A6D1A2">
        <w:rPr>
          <w:rFonts w:asciiTheme="minorHAnsi" w:eastAsiaTheme="minorEastAsia" w:hAnsiTheme="minorHAnsi" w:cstheme="minorBidi"/>
          <w:b/>
          <w:bCs/>
          <w:color w:val="000000" w:themeColor="text1"/>
          <w:sz w:val="22"/>
          <w:szCs w:val="22"/>
        </w:rPr>
        <w:t>Minimum</w:t>
      </w:r>
    </w:p>
    <w:p w14:paraId="56712C44" w14:textId="5EE73E05" w:rsidR="300E51C5" w:rsidRDefault="300E51C5" w:rsidP="66A6D1A2">
      <w:pPr>
        <w:pStyle w:val="ListParagraph"/>
        <w:numPr>
          <w:ilvl w:val="0"/>
          <w:numId w:val="5"/>
        </w:numPr>
        <w:spacing w:line="278" w:lineRule="auto"/>
        <w:rPr>
          <w:rFonts w:ascii="Calibri" w:eastAsia="Calibri" w:hAnsi="Calibri" w:cs="Calibri"/>
          <w:color w:val="262626" w:themeColor="text1" w:themeTint="D9"/>
          <w:sz w:val="20"/>
          <w:szCs w:val="20"/>
        </w:rPr>
      </w:pPr>
      <w:r w:rsidRPr="66A6D1A2">
        <w:rPr>
          <w:rFonts w:ascii="Calibri" w:eastAsia="Calibri" w:hAnsi="Calibri" w:cs="Calibri"/>
          <w:color w:val="262626" w:themeColor="text1" w:themeTint="D9"/>
          <w:sz w:val="20"/>
          <w:szCs w:val="20"/>
        </w:rPr>
        <w:t xml:space="preserve">Education:  High School Diploma or GED </w:t>
      </w:r>
    </w:p>
    <w:p w14:paraId="2E0D30E6" w14:textId="1C78BEA4" w:rsidR="300E51C5" w:rsidRDefault="300E51C5" w:rsidP="66A6D1A2">
      <w:pPr>
        <w:pStyle w:val="BulletedList"/>
        <w:rPr>
          <w:rFonts w:cs="Calibri"/>
          <w:color w:val="262626" w:themeColor="text1" w:themeTint="D9"/>
          <w:szCs w:val="20"/>
        </w:rPr>
      </w:pPr>
      <w:r w:rsidRPr="66A6D1A2">
        <w:rPr>
          <w:rFonts w:cs="Calibri"/>
          <w:color w:val="262626" w:themeColor="text1" w:themeTint="D9"/>
          <w:szCs w:val="20"/>
        </w:rPr>
        <w:t xml:space="preserve">Years of Relevant Work Experience: </w:t>
      </w:r>
      <w:r w:rsidRPr="66A6D1A2">
        <w:rPr>
          <w:rFonts w:cs="Calibri"/>
          <w:color w:val="262626" w:themeColor="text1" w:themeTint="D9"/>
          <w:szCs w:val="20"/>
          <w:u w:val="single"/>
        </w:rPr>
        <w:t xml:space="preserve"> 0-2 years </w:t>
      </w:r>
    </w:p>
    <w:p w14:paraId="77B661B7" w14:textId="0522B2C1" w:rsidR="300E51C5" w:rsidRDefault="300E51C5" w:rsidP="66A6D1A2">
      <w:pPr>
        <w:pStyle w:val="BulletedList"/>
        <w:rPr>
          <w:rFonts w:cs="Calibri"/>
          <w:color w:val="262626" w:themeColor="text1" w:themeTint="D9"/>
          <w:szCs w:val="20"/>
        </w:rPr>
      </w:pPr>
      <w:r w:rsidRPr="66A6D1A2">
        <w:rPr>
          <w:rFonts w:cs="Calibri"/>
          <w:color w:val="262626" w:themeColor="text1" w:themeTint="D9"/>
          <w:szCs w:val="20"/>
        </w:rPr>
        <w:t>Proven skills in:</w:t>
      </w:r>
    </w:p>
    <w:p w14:paraId="08D17376" w14:textId="5075763A" w:rsidR="300E51C5" w:rsidRDefault="300E51C5" w:rsidP="66A6D1A2">
      <w:pPr>
        <w:pStyle w:val="BulletedList"/>
        <w:rPr>
          <w:rFonts w:cs="Calibri"/>
          <w:color w:val="262626" w:themeColor="text1" w:themeTint="D9"/>
          <w:szCs w:val="20"/>
        </w:rPr>
      </w:pPr>
      <w:r w:rsidRPr="66A6D1A2">
        <w:rPr>
          <w:rFonts w:cs="Calibri"/>
          <w:color w:val="262626" w:themeColor="text1" w:themeTint="D9"/>
          <w:szCs w:val="20"/>
        </w:rPr>
        <w:t>Microsoft Office Suite (Excel Required)</w:t>
      </w:r>
    </w:p>
    <w:p w14:paraId="16F8FE65" w14:textId="13FA84C7" w:rsidR="300E51C5" w:rsidRDefault="300E51C5" w:rsidP="66A6D1A2">
      <w:pPr>
        <w:pStyle w:val="BulletedList"/>
        <w:rPr>
          <w:rFonts w:cs="Calibri"/>
          <w:color w:val="262626" w:themeColor="text1" w:themeTint="D9"/>
          <w:szCs w:val="20"/>
        </w:rPr>
      </w:pPr>
      <w:r w:rsidRPr="66A6D1A2">
        <w:rPr>
          <w:rFonts w:cs="Calibri"/>
          <w:color w:val="262626" w:themeColor="text1" w:themeTint="D9"/>
          <w:szCs w:val="20"/>
        </w:rPr>
        <w:t xml:space="preserve">Data entry and financial recordkeeping </w:t>
      </w:r>
    </w:p>
    <w:p w14:paraId="77E2AD1D" w14:textId="28A1FC29" w:rsidR="300E51C5" w:rsidRDefault="300E51C5" w:rsidP="66A6D1A2">
      <w:pPr>
        <w:pStyle w:val="BulletedList"/>
        <w:rPr>
          <w:rFonts w:cs="Calibri"/>
          <w:color w:val="262626" w:themeColor="text1" w:themeTint="D9"/>
          <w:szCs w:val="20"/>
        </w:rPr>
      </w:pPr>
      <w:r w:rsidRPr="66A6D1A2">
        <w:rPr>
          <w:rFonts w:cs="Calibri"/>
          <w:color w:val="262626" w:themeColor="text1" w:themeTint="D9"/>
          <w:szCs w:val="20"/>
        </w:rPr>
        <w:t xml:space="preserve">Organization and attention to detail </w:t>
      </w:r>
    </w:p>
    <w:p w14:paraId="3BAF287C" w14:textId="4EC921F6" w:rsidR="300E51C5" w:rsidRDefault="300E51C5" w:rsidP="66A6D1A2">
      <w:pPr>
        <w:pStyle w:val="BulletedList"/>
        <w:rPr>
          <w:rFonts w:cs="Calibri"/>
          <w:color w:val="262626" w:themeColor="text1" w:themeTint="D9"/>
          <w:szCs w:val="20"/>
        </w:rPr>
      </w:pPr>
      <w:r w:rsidRPr="66A6D1A2">
        <w:rPr>
          <w:rFonts w:cs="Calibri"/>
          <w:color w:val="262626" w:themeColor="text1" w:themeTint="D9"/>
          <w:szCs w:val="20"/>
        </w:rPr>
        <w:t xml:space="preserve">Time management and prioritization </w:t>
      </w:r>
    </w:p>
    <w:p w14:paraId="3885D639" w14:textId="40BB9C0F" w:rsidR="300E51C5" w:rsidRDefault="300E51C5" w:rsidP="66A6D1A2">
      <w:pPr>
        <w:pStyle w:val="BulletedList"/>
        <w:rPr>
          <w:rFonts w:cs="Calibri"/>
          <w:color w:val="262626" w:themeColor="text1" w:themeTint="D9"/>
          <w:szCs w:val="20"/>
        </w:rPr>
      </w:pPr>
      <w:r w:rsidRPr="66A6D1A2">
        <w:rPr>
          <w:rFonts w:cs="Calibri"/>
          <w:color w:val="262626" w:themeColor="text1" w:themeTint="D9"/>
          <w:szCs w:val="20"/>
        </w:rPr>
        <w:t>Written and verbal communication</w:t>
      </w:r>
    </w:p>
    <w:p w14:paraId="56B59EA8" w14:textId="3E0F4D16" w:rsidR="66A6D1A2" w:rsidRDefault="66A6D1A2" w:rsidP="66A6D1A2">
      <w:pPr>
        <w:spacing w:line="278" w:lineRule="auto"/>
        <w:ind w:left="720"/>
        <w:rPr>
          <w:rFonts w:ascii="Calibri" w:eastAsia="Calibri" w:hAnsi="Calibri" w:cs="Calibri"/>
          <w:color w:val="000000" w:themeColor="text1"/>
          <w:sz w:val="20"/>
          <w:szCs w:val="20"/>
        </w:rPr>
      </w:pPr>
    </w:p>
    <w:p w14:paraId="076BE24B" w14:textId="0978FA42" w:rsidR="002F0ABC" w:rsidRPr="001C7220" w:rsidRDefault="002F0ABC" w:rsidP="4189E1DE">
      <w:pPr>
        <w:spacing w:line="278" w:lineRule="auto"/>
        <w:ind w:left="720"/>
        <w:rPr>
          <w:rFonts w:ascii="Calibri" w:eastAsia="Calibri" w:hAnsi="Calibri" w:cs="Calibri"/>
          <w:color w:val="262626" w:themeColor="text1" w:themeTint="D9"/>
          <w:sz w:val="20"/>
          <w:szCs w:val="20"/>
        </w:rPr>
      </w:pPr>
    </w:p>
    <w:p w14:paraId="6838A95D" w14:textId="3D3ABB37" w:rsidR="330B2047" w:rsidRPr="00E846B6" w:rsidRDefault="330B2047" w:rsidP="002F0ABC">
      <w:pPr>
        <w:pStyle w:val="paragraph"/>
        <w:spacing w:beforeAutospacing="0" w:after="0"/>
        <w:jc w:val="both"/>
        <w:rPr>
          <w:rFonts w:asciiTheme="minorHAnsi" w:eastAsiaTheme="minorEastAsia" w:hAnsiTheme="minorHAnsi" w:cstheme="minorHAnsi"/>
          <w:b/>
          <w:sz w:val="22"/>
          <w:szCs w:val="22"/>
        </w:rPr>
      </w:pPr>
      <w:r w:rsidRPr="66A6D1A2">
        <w:rPr>
          <w:rFonts w:asciiTheme="minorHAnsi" w:eastAsiaTheme="minorEastAsia" w:hAnsiTheme="minorHAnsi" w:cstheme="minorBidi"/>
          <w:b/>
          <w:bCs/>
          <w:sz w:val="22"/>
          <w:szCs w:val="22"/>
        </w:rPr>
        <w:lastRenderedPageBreak/>
        <w:t>Preferred:</w:t>
      </w:r>
    </w:p>
    <w:p w14:paraId="361737F8" w14:textId="0E0D5008" w:rsidR="05CD2833" w:rsidRDefault="05CD2833" w:rsidP="66A6D1A2">
      <w:pPr>
        <w:pStyle w:val="BulletedList"/>
        <w:rPr>
          <w:rFonts w:cs="Calibri"/>
          <w:color w:val="262626" w:themeColor="text1" w:themeTint="D9"/>
          <w:szCs w:val="20"/>
        </w:rPr>
      </w:pPr>
      <w:r w:rsidRPr="66A6D1A2">
        <w:rPr>
          <w:rFonts w:cs="Calibri"/>
          <w:color w:val="262626" w:themeColor="text1" w:themeTint="D9"/>
          <w:szCs w:val="20"/>
        </w:rPr>
        <w:t>Education: Bachelor’s Degree (e.g., BA, BS) or equivalent</w:t>
      </w:r>
    </w:p>
    <w:p w14:paraId="7E15C5CF" w14:textId="6B6C1E84" w:rsidR="05CD2833" w:rsidRDefault="05CD2833" w:rsidP="66A6D1A2">
      <w:pPr>
        <w:pStyle w:val="BulletedList"/>
        <w:rPr>
          <w:rFonts w:cs="Calibri"/>
          <w:color w:val="262626" w:themeColor="text1" w:themeTint="D9"/>
          <w:szCs w:val="20"/>
        </w:rPr>
      </w:pPr>
      <w:r w:rsidRPr="66A6D1A2">
        <w:rPr>
          <w:rFonts w:cs="Calibri"/>
          <w:color w:val="262626" w:themeColor="text1" w:themeTint="D9"/>
          <w:szCs w:val="20"/>
        </w:rPr>
        <w:t>Experience in working in NGO’s or other non-profit organizations, particularly those with federated/networked structures.</w:t>
      </w:r>
    </w:p>
    <w:p w14:paraId="554AEF99" w14:textId="15049E6B" w:rsidR="05CD2833" w:rsidRDefault="05CD2833" w:rsidP="66A6D1A2">
      <w:pPr>
        <w:pStyle w:val="BulletedList"/>
        <w:rPr>
          <w:rFonts w:cs="Calibri"/>
          <w:color w:val="262626" w:themeColor="text1" w:themeTint="D9"/>
          <w:szCs w:val="20"/>
        </w:rPr>
      </w:pPr>
      <w:r w:rsidRPr="66A6D1A2">
        <w:rPr>
          <w:rFonts w:cs="Calibri"/>
          <w:color w:val="262626" w:themeColor="text1" w:themeTint="D9"/>
          <w:szCs w:val="20"/>
        </w:rPr>
        <w:t xml:space="preserve">Experience with accounting software systems, preferably Sage Intacct, and accounts payable and expense platforms such as Ramp. </w:t>
      </w:r>
    </w:p>
    <w:p w14:paraId="1AAB6CC8" w14:textId="17DCA268" w:rsidR="05CD2833" w:rsidRDefault="05CD2833" w:rsidP="66A6D1A2">
      <w:pPr>
        <w:pStyle w:val="BulletedList"/>
        <w:rPr>
          <w:rFonts w:cs="Calibri"/>
          <w:color w:val="262626" w:themeColor="text1" w:themeTint="D9"/>
          <w:szCs w:val="20"/>
        </w:rPr>
      </w:pPr>
      <w:r w:rsidRPr="66A6D1A2">
        <w:rPr>
          <w:rFonts w:cs="Calibri"/>
          <w:color w:val="262626" w:themeColor="text1" w:themeTint="D9"/>
          <w:szCs w:val="20"/>
        </w:rPr>
        <w:t xml:space="preserve">Proven skills in: </w:t>
      </w:r>
    </w:p>
    <w:p w14:paraId="393BC05A" w14:textId="262D4F51" w:rsidR="05CD2833" w:rsidRDefault="05CD2833" w:rsidP="66A6D1A2">
      <w:pPr>
        <w:pStyle w:val="BulletedList"/>
        <w:rPr>
          <w:rFonts w:cs="Calibri"/>
          <w:color w:val="262626" w:themeColor="text1" w:themeTint="D9"/>
          <w:szCs w:val="20"/>
        </w:rPr>
      </w:pPr>
      <w:r w:rsidRPr="66A6D1A2">
        <w:rPr>
          <w:rFonts w:cs="Calibri"/>
          <w:color w:val="262626" w:themeColor="text1" w:themeTint="D9"/>
          <w:szCs w:val="20"/>
        </w:rPr>
        <w:t xml:space="preserve">Financial reporting and reconciliations </w:t>
      </w:r>
    </w:p>
    <w:p w14:paraId="26E1E651" w14:textId="211362EE" w:rsidR="05CD2833" w:rsidRDefault="05CD2833" w:rsidP="66A6D1A2">
      <w:pPr>
        <w:pStyle w:val="ListParagraph"/>
        <w:numPr>
          <w:ilvl w:val="1"/>
          <w:numId w:val="1"/>
        </w:numPr>
        <w:spacing w:before="60" w:beforeAutospacing="1" w:after="20" w:afterAutospacing="1"/>
        <w:rPr>
          <w:rFonts w:ascii="Calibri" w:eastAsia="Calibri" w:hAnsi="Calibri" w:cs="Calibri"/>
          <w:color w:val="000000" w:themeColor="text1"/>
          <w:sz w:val="20"/>
          <w:szCs w:val="20"/>
        </w:rPr>
      </w:pPr>
      <w:r w:rsidRPr="66A6D1A2">
        <w:rPr>
          <w:rFonts w:ascii="Calibri" w:eastAsia="Calibri" w:hAnsi="Calibri" w:cs="Calibri"/>
          <w:color w:val="000000" w:themeColor="text1"/>
          <w:sz w:val="20"/>
          <w:szCs w:val="20"/>
        </w:rPr>
        <w:t xml:space="preserve">Accounts payable processing </w:t>
      </w:r>
    </w:p>
    <w:p w14:paraId="4FFA8BA0" w14:textId="4296E88F" w:rsidR="05CD2833" w:rsidRDefault="05CD2833" w:rsidP="66A6D1A2">
      <w:pPr>
        <w:pStyle w:val="ListParagraph"/>
        <w:numPr>
          <w:ilvl w:val="1"/>
          <w:numId w:val="1"/>
        </w:numPr>
        <w:spacing w:before="60" w:beforeAutospacing="1" w:after="20" w:afterAutospacing="1"/>
        <w:rPr>
          <w:rFonts w:ascii="Calibri" w:eastAsia="Calibri" w:hAnsi="Calibri" w:cs="Calibri"/>
          <w:color w:val="000000" w:themeColor="text1"/>
          <w:sz w:val="20"/>
          <w:szCs w:val="20"/>
        </w:rPr>
      </w:pPr>
      <w:r w:rsidRPr="66A6D1A2">
        <w:rPr>
          <w:rFonts w:ascii="Calibri" w:eastAsia="Calibri" w:hAnsi="Calibri" w:cs="Calibri"/>
          <w:color w:val="000000" w:themeColor="text1"/>
          <w:sz w:val="20"/>
          <w:szCs w:val="20"/>
        </w:rPr>
        <w:t xml:space="preserve">Financial systems administration </w:t>
      </w:r>
    </w:p>
    <w:p w14:paraId="5E790E69" w14:textId="621429E1" w:rsidR="05CD2833" w:rsidRDefault="05CD2833" w:rsidP="66A6D1A2">
      <w:pPr>
        <w:pStyle w:val="ListParagraph"/>
        <w:numPr>
          <w:ilvl w:val="1"/>
          <w:numId w:val="1"/>
        </w:numPr>
        <w:shd w:val="clear" w:color="auto" w:fill="FFFFFF" w:themeFill="background1"/>
        <w:jc w:val="both"/>
        <w:rPr>
          <w:rFonts w:ascii="Calibri" w:eastAsia="Calibri" w:hAnsi="Calibri" w:cs="Calibri"/>
          <w:color w:val="000000" w:themeColor="text1"/>
          <w:sz w:val="20"/>
          <w:szCs w:val="20"/>
        </w:rPr>
      </w:pPr>
      <w:r w:rsidRPr="66A6D1A2">
        <w:rPr>
          <w:rFonts w:ascii="Calibri" w:eastAsia="Calibri" w:hAnsi="Calibri" w:cs="Calibri"/>
          <w:color w:val="000000" w:themeColor="text1"/>
          <w:sz w:val="20"/>
          <w:szCs w:val="20"/>
        </w:rPr>
        <w:t>Process documentation and workflow improvement</w:t>
      </w:r>
    </w:p>
    <w:p w14:paraId="642477E2" w14:textId="0BA4CE4B" w:rsidR="66A6D1A2" w:rsidRDefault="66A6D1A2" w:rsidP="66A6D1A2">
      <w:pPr>
        <w:pStyle w:val="ListParagraph"/>
        <w:shd w:val="clear" w:color="auto" w:fill="FFFFFF" w:themeFill="background1"/>
        <w:ind w:left="1440"/>
        <w:jc w:val="both"/>
        <w:rPr>
          <w:rFonts w:ascii="Calibri" w:eastAsia="Calibri" w:hAnsi="Calibri" w:cs="Calibri"/>
          <w:color w:val="000000" w:themeColor="text1"/>
          <w:sz w:val="20"/>
          <w:szCs w:val="20"/>
        </w:rPr>
      </w:pPr>
    </w:p>
    <w:p w14:paraId="02FE46D3" w14:textId="7C9315E6" w:rsidR="007D2D33" w:rsidRPr="00E846B6" w:rsidRDefault="004837B1" w:rsidP="00E846B6">
      <w:pPr>
        <w:spacing w:before="100" w:afterAutospacing="1"/>
        <w:jc w:val="both"/>
        <w:rPr>
          <w:rFonts w:asciiTheme="minorHAnsi" w:eastAsiaTheme="minorEastAsia" w:hAnsiTheme="minorHAnsi" w:cstheme="minorHAnsi"/>
          <w:b/>
          <w:bCs/>
          <w:color w:val="404040" w:themeColor="text1" w:themeTint="BF"/>
          <w:sz w:val="22"/>
          <w:szCs w:val="22"/>
        </w:rPr>
      </w:pPr>
      <w:r w:rsidRPr="00E846B6">
        <w:rPr>
          <w:rFonts w:asciiTheme="minorHAnsi" w:eastAsiaTheme="minorEastAsia" w:hAnsiTheme="minorHAnsi" w:cstheme="minorHAnsi"/>
          <w:b/>
          <w:bCs/>
          <w:color w:val="404040" w:themeColor="text1" w:themeTint="BF"/>
          <w:sz w:val="22"/>
          <w:szCs w:val="22"/>
        </w:rPr>
        <w:t>Culture</w:t>
      </w:r>
      <w:r w:rsidR="00713453" w:rsidRPr="00E846B6">
        <w:rPr>
          <w:rFonts w:asciiTheme="minorHAnsi" w:eastAsiaTheme="minorEastAsia" w:hAnsiTheme="minorHAnsi" w:cstheme="minorHAnsi"/>
          <w:b/>
          <w:bCs/>
          <w:color w:val="404040" w:themeColor="text1" w:themeTint="BF"/>
          <w:sz w:val="22"/>
          <w:szCs w:val="22"/>
        </w:rPr>
        <w:t xml:space="preserve">, </w:t>
      </w:r>
      <w:r w:rsidR="06FB075D" w:rsidRPr="00E846B6">
        <w:rPr>
          <w:rFonts w:asciiTheme="minorHAnsi" w:eastAsiaTheme="minorEastAsia" w:hAnsiTheme="minorHAnsi" w:cstheme="minorHAnsi"/>
          <w:b/>
          <w:bCs/>
          <w:color w:val="404040" w:themeColor="text1" w:themeTint="BF"/>
          <w:sz w:val="22"/>
          <w:szCs w:val="22"/>
        </w:rPr>
        <w:t>Benefits and Pay</w:t>
      </w:r>
    </w:p>
    <w:p w14:paraId="5C241F3E" w14:textId="2E8D412F" w:rsidR="007D2D33" w:rsidRPr="00E846B6" w:rsidRDefault="26922AA4" w:rsidP="00B97B49">
      <w:pPr>
        <w:pStyle w:val="ListParagraph"/>
        <w:numPr>
          <w:ilvl w:val="0"/>
          <w:numId w:val="13"/>
        </w:numPr>
        <w:spacing w:before="100" w:afterAutospacing="1"/>
        <w:rPr>
          <w:rFonts w:asciiTheme="minorHAnsi" w:eastAsiaTheme="minorEastAsia" w:hAnsiTheme="minorHAnsi" w:cstheme="minorHAnsi"/>
          <w:sz w:val="22"/>
          <w:szCs w:val="22"/>
        </w:rPr>
      </w:pPr>
      <w:r w:rsidRPr="00E846B6">
        <w:rPr>
          <w:rFonts w:asciiTheme="minorHAnsi" w:eastAsiaTheme="minorEastAsia" w:hAnsiTheme="minorHAnsi" w:cstheme="minorHAnsi"/>
          <w:color w:val="404040" w:themeColor="text1" w:themeTint="BF"/>
          <w:sz w:val="22"/>
          <w:szCs w:val="22"/>
        </w:rPr>
        <w:t>A</w:t>
      </w:r>
      <w:r w:rsidRPr="00E846B6">
        <w:rPr>
          <w:rFonts w:asciiTheme="minorHAnsi" w:eastAsiaTheme="minorEastAsia" w:hAnsiTheme="minorHAnsi" w:cstheme="minorHAnsi"/>
          <w:sz w:val="22"/>
          <w:szCs w:val="22"/>
        </w:rPr>
        <w:t>t SeriousFun, we pride ourselves on being a fun, respectful, and collaborative workplace where staff are supported both professionally and personally.</w:t>
      </w:r>
    </w:p>
    <w:p w14:paraId="3EE497D9" w14:textId="5106302D" w:rsidR="007D2D33" w:rsidRPr="00E846B6" w:rsidRDefault="26922AA4" w:rsidP="00B97B49">
      <w:pPr>
        <w:pStyle w:val="ListParagraph"/>
        <w:numPr>
          <w:ilvl w:val="0"/>
          <w:numId w:val="13"/>
        </w:numPr>
        <w:spacing w:before="100" w:afterAutospacing="1"/>
        <w:rPr>
          <w:rFonts w:asciiTheme="minorHAnsi" w:eastAsiaTheme="minorEastAsia" w:hAnsiTheme="minorHAnsi" w:cstheme="minorHAnsi"/>
          <w:sz w:val="22"/>
          <w:szCs w:val="22"/>
        </w:rPr>
      </w:pPr>
      <w:r w:rsidRPr="00E846B6">
        <w:rPr>
          <w:rFonts w:asciiTheme="minorHAnsi" w:eastAsiaTheme="minorEastAsia" w:hAnsiTheme="minorHAnsi" w:cstheme="minorHAnsi"/>
          <w:sz w:val="22"/>
          <w:szCs w:val="22"/>
        </w:rPr>
        <w:t>Work–life balance: Respect for your non-working time (EST), with limited evening/weekend contact.</w:t>
      </w:r>
    </w:p>
    <w:p w14:paraId="6DEE0BC2" w14:textId="5D0876F3" w:rsidR="007D2D33" w:rsidRPr="00E846B6" w:rsidRDefault="26922AA4" w:rsidP="00B97B49">
      <w:pPr>
        <w:pStyle w:val="ListParagraph"/>
        <w:numPr>
          <w:ilvl w:val="0"/>
          <w:numId w:val="13"/>
        </w:numPr>
        <w:spacing w:before="100" w:afterAutospacing="1"/>
        <w:rPr>
          <w:rFonts w:asciiTheme="minorHAnsi" w:eastAsiaTheme="minorEastAsia" w:hAnsiTheme="minorHAnsi" w:cstheme="minorHAnsi"/>
          <w:sz w:val="22"/>
          <w:szCs w:val="22"/>
        </w:rPr>
      </w:pPr>
      <w:r w:rsidRPr="00E846B6">
        <w:rPr>
          <w:rFonts w:asciiTheme="minorHAnsi" w:eastAsiaTheme="minorEastAsia" w:hAnsiTheme="minorHAnsi" w:cstheme="minorHAnsi"/>
          <w:sz w:val="22"/>
          <w:szCs w:val="22"/>
        </w:rPr>
        <w:t>Time off: 30+ days annually, including vacation, holidays, and volunteer opportunities at SeriousFun camps.</w:t>
      </w:r>
    </w:p>
    <w:p w14:paraId="288A0A6D" w14:textId="232F6BF9" w:rsidR="007D2D33" w:rsidRPr="00E846B6" w:rsidRDefault="26922AA4" w:rsidP="00B97B49">
      <w:pPr>
        <w:pStyle w:val="ListParagraph"/>
        <w:numPr>
          <w:ilvl w:val="0"/>
          <w:numId w:val="13"/>
        </w:numPr>
        <w:spacing w:before="100" w:afterAutospacing="1"/>
        <w:rPr>
          <w:rFonts w:asciiTheme="minorHAnsi" w:eastAsiaTheme="minorEastAsia" w:hAnsiTheme="minorHAnsi" w:cstheme="minorHAnsi"/>
          <w:sz w:val="22"/>
          <w:szCs w:val="22"/>
        </w:rPr>
      </w:pPr>
      <w:r w:rsidRPr="00E846B6">
        <w:rPr>
          <w:rFonts w:asciiTheme="minorHAnsi" w:eastAsiaTheme="minorEastAsia" w:hAnsiTheme="minorHAnsi" w:cstheme="minorHAnsi"/>
          <w:sz w:val="22"/>
          <w:szCs w:val="22"/>
        </w:rPr>
        <w:t>Professional development: Ongoing opportunities for growth and learning.</w:t>
      </w:r>
    </w:p>
    <w:p w14:paraId="31C638EF" w14:textId="5A0D8DC1" w:rsidR="007D2D33" w:rsidRPr="00E846B6" w:rsidRDefault="26922AA4" w:rsidP="00B97B49">
      <w:pPr>
        <w:pStyle w:val="ListParagraph"/>
        <w:numPr>
          <w:ilvl w:val="0"/>
          <w:numId w:val="13"/>
        </w:numPr>
        <w:spacing w:before="100" w:afterAutospacing="1"/>
        <w:rPr>
          <w:rFonts w:asciiTheme="minorHAnsi" w:eastAsiaTheme="minorEastAsia" w:hAnsiTheme="minorHAnsi" w:cstheme="minorHAnsi"/>
          <w:sz w:val="22"/>
          <w:szCs w:val="22"/>
        </w:rPr>
      </w:pPr>
      <w:r w:rsidRPr="00E846B6">
        <w:rPr>
          <w:rFonts w:asciiTheme="minorHAnsi" w:eastAsiaTheme="minorEastAsia" w:hAnsiTheme="minorHAnsi" w:cstheme="minorHAnsi"/>
          <w:sz w:val="22"/>
          <w:szCs w:val="22"/>
        </w:rPr>
        <w:t>Leave benefits: Paid time off for family, medical, and civic service needs.</w:t>
      </w:r>
    </w:p>
    <w:p w14:paraId="41A0C603" w14:textId="23447D0F" w:rsidR="007D2D33" w:rsidRPr="00E846B6" w:rsidRDefault="26922AA4" w:rsidP="00B97B49">
      <w:pPr>
        <w:pStyle w:val="ListParagraph"/>
        <w:numPr>
          <w:ilvl w:val="0"/>
          <w:numId w:val="13"/>
        </w:numPr>
        <w:spacing w:before="100" w:afterAutospacing="1"/>
        <w:rPr>
          <w:rFonts w:asciiTheme="minorHAnsi" w:eastAsiaTheme="minorEastAsia" w:hAnsiTheme="minorHAnsi" w:cstheme="minorHAnsi"/>
          <w:sz w:val="22"/>
          <w:szCs w:val="22"/>
        </w:rPr>
      </w:pPr>
      <w:r w:rsidRPr="00E846B6">
        <w:rPr>
          <w:rFonts w:asciiTheme="minorHAnsi" w:eastAsiaTheme="minorEastAsia" w:hAnsiTheme="minorHAnsi" w:cstheme="minorHAnsi"/>
          <w:sz w:val="22"/>
          <w:szCs w:val="22"/>
        </w:rPr>
        <w:t>Retirement: Company-sponsored 403(b) plan after one year of service.</w:t>
      </w:r>
    </w:p>
    <w:p w14:paraId="5511C592" w14:textId="4446A680" w:rsidR="007D2D33" w:rsidRPr="00E846B6" w:rsidRDefault="26922AA4" w:rsidP="00B97B49">
      <w:pPr>
        <w:pStyle w:val="ListParagraph"/>
        <w:numPr>
          <w:ilvl w:val="0"/>
          <w:numId w:val="13"/>
        </w:numPr>
        <w:spacing w:before="100" w:afterAutospacing="1"/>
        <w:rPr>
          <w:rFonts w:asciiTheme="minorHAnsi" w:eastAsiaTheme="minorEastAsia" w:hAnsiTheme="minorHAnsi" w:cstheme="minorHAnsi"/>
          <w:sz w:val="22"/>
          <w:szCs w:val="22"/>
        </w:rPr>
      </w:pPr>
      <w:r w:rsidRPr="4189E1DE">
        <w:rPr>
          <w:rFonts w:asciiTheme="minorHAnsi" w:eastAsiaTheme="minorEastAsia" w:hAnsiTheme="minorHAnsi" w:cstheme="minorBidi"/>
          <w:sz w:val="22"/>
          <w:szCs w:val="22"/>
        </w:rPr>
        <w:t>Workspace: New office in East Norwalk with free onsite amenities; steps from the train station.</w:t>
      </w:r>
    </w:p>
    <w:p w14:paraId="5EE037ED" w14:textId="6DE7B64F" w:rsidR="007D2D33" w:rsidRPr="001C7220" w:rsidRDefault="26922AA4" w:rsidP="22F14426">
      <w:pPr>
        <w:spacing w:before="100" w:afterAutospacing="1" w:line="276" w:lineRule="auto"/>
        <w:rPr>
          <w:rFonts w:asciiTheme="minorHAnsi" w:eastAsiaTheme="minorEastAsia" w:hAnsiTheme="minorHAnsi" w:cstheme="minorBidi"/>
          <w:sz w:val="22"/>
          <w:szCs w:val="22"/>
        </w:rPr>
      </w:pPr>
      <w:r w:rsidRPr="66A6D1A2">
        <w:rPr>
          <w:rFonts w:asciiTheme="minorHAnsi" w:eastAsiaTheme="minorEastAsia" w:hAnsiTheme="minorHAnsi" w:cstheme="minorBidi"/>
          <w:b/>
          <w:bCs/>
          <w:sz w:val="22"/>
          <w:szCs w:val="22"/>
        </w:rPr>
        <w:t>Salary Range:</w:t>
      </w:r>
      <w:r w:rsidRPr="66A6D1A2">
        <w:rPr>
          <w:rFonts w:asciiTheme="minorHAnsi" w:eastAsiaTheme="minorEastAsia" w:hAnsiTheme="minorHAnsi" w:cstheme="minorBidi"/>
          <w:sz w:val="22"/>
          <w:szCs w:val="22"/>
        </w:rPr>
        <w:t xml:space="preserve"> $</w:t>
      </w:r>
      <w:r w:rsidR="098BC4A8" w:rsidRPr="66A6D1A2">
        <w:rPr>
          <w:rFonts w:asciiTheme="minorHAnsi" w:eastAsiaTheme="minorEastAsia" w:hAnsiTheme="minorHAnsi" w:cstheme="minorBidi"/>
          <w:sz w:val="22"/>
          <w:szCs w:val="22"/>
        </w:rPr>
        <w:t>21,200-$36,570</w:t>
      </w:r>
      <w:r w:rsidRPr="66A6D1A2">
        <w:rPr>
          <w:rFonts w:asciiTheme="minorHAnsi" w:eastAsiaTheme="minorEastAsia" w:hAnsiTheme="minorHAnsi" w:cstheme="minorBidi"/>
          <w:sz w:val="22"/>
          <w:szCs w:val="22"/>
        </w:rPr>
        <w:t>, based on qualifications</w:t>
      </w:r>
      <w:r w:rsidR="001C7220" w:rsidRPr="66A6D1A2">
        <w:rPr>
          <w:rFonts w:asciiTheme="minorHAnsi" w:eastAsiaTheme="minorEastAsia" w:hAnsiTheme="minorHAnsi" w:cstheme="minorBidi"/>
          <w:sz w:val="22"/>
          <w:szCs w:val="22"/>
        </w:rPr>
        <w:t xml:space="preserve">, </w:t>
      </w:r>
      <w:r w:rsidRPr="66A6D1A2">
        <w:rPr>
          <w:rFonts w:asciiTheme="minorHAnsi" w:eastAsiaTheme="minorEastAsia" w:hAnsiTheme="minorHAnsi" w:cstheme="minorBidi"/>
          <w:sz w:val="22"/>
          <w:szCs w:val="22"/>
        </w:rPr>
        <w:t>experience</w:t>
      </w:r>
      <w:r w:rsidR="001C7220" w:rsidRPr="66A6D1A2">
        <w:rPr>
          <w:rFonts w:asciiTheme="minorHAnsi" w:eastAsiaTheme="minorEastAsia" w:hAnsiTheme="minorHAnsi" w:cstheme="minorBidi"/>
          <w:sz w:val="22"/>
          <w:szCs w:val="22"/>
        </w:rPr>
        <w:t xml:space="preserve"> and schedule</w:t>
      </w:r>
      <w:r w:rsidRPr="66A6D1A2">
        <w:rPr>
          <w:rFonts w:asciiTheme="minorHAnsi" w:eastAsiaTheme="minorEastAsia" w:hAnsiTheme="minorHAnsi" w:cstheme="minorBidi"/>
          <w:sz w:val="22"/>
          <w:szCs w:val="22"/>
        </w:rPr>
        <w:t>.</w:t>
      </w:r>
      <w:r>
        <w:br/>
      </w:r>
      <w:r w:rsidRPr="66A6D1A2">
        <w:rPr>
          <w:rFonts w:asciiTheme="minorHAnsi" w:eastAsiaTheme="minorEastAsia" w:hAnsiTheme="minorHAnsi" w:cstheme="minorBidi"/>
          <w:sz w:val="22"/>
          <w:szCs w:val="22"/>
        </w:rPr>
        <w:t>As part of our commitment to equity and fair pay practices, offers are not negotiated. Our transparent pay bands ensure consistency and fairness for employees of all identities and backgrounds.</w:t>
      </w:r>
    </w:p>
    <w:p w14:paraId="3871C9A9" w14:textId="5066F967" w:rsidR="007D2D33" w:rsidRPr="001C7220" w:rsidRDefault="0574F209" w:rsidP="4CC92BDB">
      <w:pPr>
        <w:pStyle w:val="s3"/>
        <w:spacing w:beforeAutospacing="0" w:after="0" w:line="276" w:lineRule="auto"/>
        <w:rPr>
          <w:rFonts w:asciiTheme="minorHAnsi" w:eastAsiaTheme="minorEastAsia" w:hAnsiTheme="minorHAnsi" w:cstheme="minorHAnsi"/>
          <w:sz w:val="22"/>
          <w:szCs w:val="22"/>
        </w:rPr>
      </w:pPr>
      <w:r w:rsidRPr="001C7220">
        <w:rPr>
          <w:rFonts w:asciiTheme="minorHAnsi" w:eastAsiaTheme="minorEastAsia" w:hAnsiTheme="minorHAnsi" w:cstheme="minorHAnsi"/>
          <w:sz w:val="22"/>
          <w:szCs w:val="22"/>
        </w:rPr>
        <w:t xml:space="preserve">Please read more Support Center </w:t>
      </w:r>
      <w:hyperlink r:id="rId9">
        <w:r w:rsidR="00E400E6" w:rsidRPr="001C7220">
          <w:rPr>
            <w:rStyle w:val="Hyperlink"/>
            <w:rFonts w:asciiTheme="minorHAnsi" w:eastAsiaTheme="minorEastAsia" w:hAnsiTheme="minorHAnsi" w:cstheme="minorHAnsi"/>
            <w:color w:val="auto"/>
            <w:sz w:val="22"/>
            <w:szCs w:val="22"/>
          </w:rPr>
          <w:t>here</w:t>
        </w:r>
      </w:hyperlink>
      <w:r w:rsidRPr="001C7220">
        <w:rPr>
          <w:rFonts w:asciiTheme="minorHAnsi" w:eastAsiaTheme="minorEastAsia" w:hAnsiTheme="minorHAnsi" w:cstheme="minorHAnsi"/>
          <w:sz w:val="22"/>
          <w:szCs w:val="22"/>
        </w:rPr>
        <w:t xml:space="preserve"> to get a sense of what’s important to us.</w:t>
      </w:r>
    </w:p>
    <w:p w14:paraId="54806564" w14:textId="1867C1B6" w:rsidR="007D2D33" w:rsidRDefault="7B54BF92" w:rsidP="4CC92BDB">
      <w:pPr>
        <w:spacing w:before="100" w:afterAutospacing="1" w:line="276" w:lineRule="auto"/>
        <w:rPr>
          <w:rFonts w:asciiTheme="minorHAnsi" w:eastAsiaTheme="minorEastAsia" w:hAnsiTheme="minorHAnsi" w:cstheme="minorHAnsi"/>
          <w:b/>
          <w:bCs/>
          <w:i/>
          <w:iCs/>
          <w:sz w:val="22"/>
          <w:szCs w:val="22"/>
        </w:rPr>
      </w:pPr>
      <w:r w:rsidRPr="4189E1DE">
        <w:rPr>
          <w:rFonts w:asciiTheme="minorHAnsi" w:eastAsiaTheme="minorEastAsia" w:hAnsiTheme="minorHAnsi" w:cstheme="minorBidi"/>
          <w:b/>
          <w:bCs/>
          <w:i/>
          <w:iCs/>
          <w:sz w:val="22"/>
          <w:szCs w:val="22"/>
        </w:rPr>
        <w:t xml:space="preserve">To apply for this position, please submit your resume, </w:t>
      </w:r>
      <w:r w:rsidR="0C2814ED" w:rsidRPr="4189E1DE">
        <w:rPr>
          <w:rFonts w:asciiTheme="minorHAnsi" w:eastAsiaTheme="minorEastAsia" w:hAnsiTheme="minorHAnsi" w:cstheme="minorBidi"/>
          <w:b/>
          <w:bCs/>
          <w:i/>
          <w:iCs/>
          <w:sz w:val="22"/>
          <w:szCs w:val="22"/>
        </w:rPr>
        <w:t xml:space="preserve">and </w:t>
      </w:r>
      <w:r w:rsidRPr="4189E1DE">
        <w:rPr>
          <w:rFonts w:asciiTheme="minorHAnsi" w:eastAsiaTheme="minorEastAsia" w:hAnsiTheme="minorHAnsi" w:cstheme="minorBidi"/>
          <w:b/>
          <w:bCs/>
          <w:i/>
          <w:iCs/>
          <w:sz w:val="22"/>
          <w:szCs w:val="22"/>
        </w:rPr>
        <w:t xml:space="preserve">cover letter and complete </w:t>
      </w:r>
      <w:r w:rsidR="4B9BFD35" w:rsidRPr="4189E1DE">
        <w:rPr>
          <w:rFonts w:asciiTheme="minorHAnsi" w:eastAsiaTheme="minorEastAsia" w:hAnsiTheme="minorHAnsi" w:cstheme="minorBidi"/>
          <w:b/>
          <w:bCs/>
          <w:i/>
          <w:iCs/>
          <w:sz w:val="22"/>
          <w:szCs w:val="22"/>
        </w:rPr>
        <w:t>an application here</w:t>
      </w:r>
      <w:r w:rsidR="57F6E780" w:rsidRPr="4189E1DE">
        <w:rPr>
          <w:rFonts w:asciiTheme="minorHAnsi" w:eastAsiaTheme="minorEastAsia" w:hAnsiTheme="minorHAnsi" w:cstheme="minorBidi"/>
          <w:b/>
          <w:bCs/>
          <w:i/>
          <w:iCs/>
          <w:sz w:val="22"/>
          <w:szCs w:val="22"/>
        </w:rPr>
        <w:t>:</w:t>
      </w:r>
      <w:r w:rsidR="34ADF630" w:rsidRPr="4189E1DE">
        <w:rPr>
          <w:rFonts w:asciiTheme="minorHAnsi" w:eastAsiaTheme="minorEastAsia" w:hAnsiTheme="minorHAnsi" w:cstheme="minorBidi"/>
          <w:b/>
          <w:bCs/>
          <w:i/>
          <w:iCs/>
          <w:sz w:val="22"/>
          <w:szCs w:val="22"/>
        </w:rPr>
        <w:t xml:space="preserve"> </w:t>
      </w:r>
    </w:p>
    <w:p w14:paraId="1F214953" w14:textId="7FF7DC0C" w:rsidR="001C7220" w:rsidRDefault="31CDDADD" w:rsidP="66A6D1A2">
      <w:pPr>
        <w:spacing w:before="100" w:afterAutospacing="1" w:line="276" w:lineRule="auto"/>
        <w:rPr>
          <w:rFonts w:ascii="Calibri" w:eastAsia="Calibri" w:hAnsi="Calibri" w:cs="Calibri"/>
        </w:rPr>
      </w:pPr>
      <w:hyperlink r:id="rId10">
        <w:r w:rsidRPr="66A6D1A2">
          <w:rPr>
            <w:rStyle w:val="Hyperlink"/>
            <w:rFonts w:ascii="Calibri" w:eastAsia="Calibri" w:hAnsi="Calibri" w:cs="Calibri"/>
          </w:rPr>
          <w:t>Finance, Associate</w:t>
        </w:r>
        <w:r w:rsidR="5074629E" w:rsidRPr="66A6D1A2">
          <w:rPr>
            <w:rStyle w:val="Hyperlink"/>
            <w:rFonts w:ascii="Calibri" w:eastAsia="Calibri" w:hAnsi="Calibri" w:cs="Calibri"/>
          </w:rPr>
          <w:t xml:space="preserve"> </w:t>
        </w:r>
        <w:r w:rsidR="327BA27D" w:rsidRPr="66A6D1A2">
          <w:rPr>
            <w:rStyle w:val="Hyperlink"/>
            <w:rFonts w:ascii="Calibri" w:eastAsia="Calibri" w:hAnsi="Calibri" w:cs="Calibri"/>
          </w:rPr>
          <w:t>A</w:t>
        </w:r>
        <w:r w:rsidR="5074629E" w:rsidRPr="66A6D1A2">
          <w:rPr>
            <w:rStyle w:val="Hyperlink"/>
            <w:rFonts w:ascii="Calibri" w:eastAsia="Calibri" w:hAnsi="Calibri" w:cs="Calibri"/>
          </w:rPr>
          <w:t>pplication</w:t>
        </w:r>
      </w:hyperlink>
    </w:p>
    <w:p w14:paraId="64479489" w14:textId="7C98AF33" w:rsidR="4189E1DE" w:rsidRDefault="4189E1DE" w:rsidP="4189E1DE">
      <w:pPr>
        <w:spacing w:before="100" w:afterAutospacing="1" w:line="276" w:lineRule="auto"/>
        <w:rPr>
          <w:rFonts w:ascii="Calibri" w:eastAsia="Calibri" w:hAnsi="Calibri" w:cs="Calibri"/>
          <w:sz w:val="22"/>
          <w:szCs w:val="22"/>
        </w:rPr>
      </w:pPr>
    </w:p>
    <w:sectPr w:rsidR="4189E1DE" w:rsidSect="00DE3395">
      <w:pgSz w:w="12240" w:h="15840"/>
      <w:pgMar w:top="540" w:right="126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236"/>
    <w:multiLevelType w:val="hybridMultilevel"/>
    <w:tmpl w:val="FE54A404"/>
    <w:lvl w:ilvl="0" w:tplc="FFFFFFFF">
      <w:start w:val="1"/>
      <w:numFmt w:val="bullet"/>
      <w:lvlText w:val=""/>
      <w:lvlJc w:val="left"/>
      <w:pPr>
        <w:ind w:left="827" w:hanging="360"/>
      </w:pPr>
      <w:rPr>
        <w:rFonts w:ascii="Symbol" w:hAnsi="Symbol" w:hint="default"/>
        <w:spacing w:val="0"/>
        <w:w w:val="98"/>
        <w:lang w:val="en-US" w:eastAsia="en-US" w:bidi="ar-SA"/>
      </w:rPr>
    </w:lvl>
    <w:lvl w:ilvl="1" w:tplc="F16C4F86">
      <w:numFmt w:val="bullet"/>
      <w:lvlText w:val="·"/>
      <w:lvlJc w:val="left"/>
      <w:pPr>
        <w:ind w:left="1547" w:hanging="360"/>
      </w:pPr>
      <w:rPr>
        <w:rFonts w:ascii="Times New Roman" w:eastAsia="Times New Roman" w:hAnsi="Times New Roman" w:cs="Times New Roman" w:hint="default"/>
        <w:b w:val="0"/>
        <w:bCs w:val="0"/>
        <w:i w:val="0"/>
        <w:iCs w:val="0"/>
        <w:spacing w:val="0"/>
        <w:w w:val="100"/>
        <w:sz w:val="27"/>
        <w:szCs w:val="27"/>
        <w:lang w:val="en-US" w:eastAsia="en-US" w:bidi="ar-SA"/>
      </w:rPr>
    </w:lvl>
    <w:lvl w:ilvl="2" w:tplc="1B643344">
      <w:numFmt w:val="bullet"/>
      <w:lvlText w:val="•"/>
      <w:lvlJc w:val="left"/>
      <w:pPr>
        <w:ind w:left="2437" w:hanging="360"/>
      </w:pPr>
      <w:rPr>
        <w:rFonts w:hint="default"/>
        <w:lang w:val="en-US" w:eastAsia="en-US" w:bidi="ar-SA"/>
      </w:rPr>
    </w:lvl>
    <w:lvl w:ilvl="3" w:tplc="11D21908">
      <w:numFmt w:val="bullet"/>
      <w:lvlText w:val="•"/>
      <w:lvlJc w:val="left"/>
      <w:pPr>
        <w:ind w:left="3334" w:hanging="360"/>
      </w:pPr>
      <w:rPr>
        <w:rFonts w:hint="default"/>
        <w:lang w:val="en-US" w:eastAsia="en-US" w:bidi="ar-SA"/>
      </w:rPr>
    </w:lvl>
    <w:lvl w:ilvl="4" w:tplc="AEEE7914">
      <w:numFmt w:val="bullet"/>
      <w:lvlText w:val="•"/>
      <w:lvlJc w:val="left"/>
      <w:pPr>
        <w:ind w:left="4232" w:hanging="360"/>
      </w:pPr>
      <w:rPr>
        <w:rFonts w:hint="default"/>
        <w:lang w:val="en-US" w:eastAsia="en-US" w:bidi="ar-SA"/>
      </w:rPr>
    </w:lvl>
    <w:lvl w:ilvl="5" w:tplc="877E89D2">
      <w:numFmt w:val="bullet"/>
      <w:lvlText w:val="•"/>
      <w:lvlJc w:val="left"/>
      <w:pPr>
        <w:ind w:left="5129" w:hanging="360"/>
      </w:pPr>
      <w:rPr>
        <w:rFonts w:hint="default"/>
        <w:lang w:val="en-US" w:eastAsia="en-US" w:bidi="ar-SA"/>
      </w:rPr>
    </w:lvl>
    <w:lvl w:ilvl="6" w:tplc="CE204B4A">
      <w:numFmt w:val="bullet"/>
      <w:lvlText w:val="•"/>
      <w:lvlJc w:val="left"/>
      <w:pPr>
        <w:ind w:left="6026" w:hanging="360"/>
      </w:pPr>
      <w:rPr>
        <w:rFonts w:hint="default"/>
        <w:lang w:val="en-US" w:eastAsia="en-US" w:bidi="ar-SA"/>
      </w:rPr>
    </w:lvl>
    <w:lvl w:ilvl="7" w:tplc="C9A0A2CE">
      <w:numFmt w:val="bullet"/>
      <w:lvlText w:val="•"/>
      <w:lvlJc w:val="left"/>
      <w:pPr>
        <w:ind w:left="6924" w:hanging="360"/>
      </w:pPr>
      <w:rPr>
        <w:rFonts w:hint="default"/>
        <w:lang w:val="en-US" w:eastAsia="en-US" w:bidi="ar-SA"/>
      </w:rPr>
    </w:lvl>
    <w:lvl w:ilvl="8" w:tplc="524452CC">
      <w:numFmt w:val="bullet"/>
      <w:lvlText w:val="•"/>
      <w:lvlJc w:val="left"/>
      <w:pPr>
        <w:ind w:left="7821" w:hanging="360"/>
      </w:pPr>
      <w:rPr>
        <w:rFonts w:hint="default"/>
        <w:lang w:val="en-US" w:eastAsia="en-US" w:bidi="ar-SA"/>
      </w:rPr>
    </w:lvl>
  </w:abstractNum>
  <w:abstractNum w:abstractNumId="1" w15:restartNumberingAfterBreak="0">
    <w:nsid w:val="038E0509"/>
    <w:multiLevelType w:val="multilevel"/>
    <w:tmpl w:val="CDD2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67504"/>
    <w:multiLevelType w:val="hybridMultilevel"/>
    <w:tmpl w:val="291C8070"/>
    <w:lvl w:ilvl="0" w:tplc="B1826BEA">
      <w:start w:val="1"/>
      <w:numFmt w:val="bullet"/>
      <w:lvlText w:val=""/>
      <w:lvlJc w:val="left"/>
      <w:pPr>
        <w:ind w:left="720" w:hanging="360"/>
      </w:pPr>
      <w:rPr>
        <w:rFonts w:ascii="Symbol" w:hAnsi="Symbol" w:hint="default"/>
      </w:rPr>
    </w:lvl>
    <w:lvl w:ilvl="1" w:tplc="7B563474">
      <w:start w:val="1"/>
      <w:numFmt w:val="bullet"/>
      <w:lvlText w:val="o"/>
      <w:lvlJc w:val="left"/>
      <w:pPr>
        <w:ind w:left="1440" w:hanging="360"/>
      </w:pPr>
      <w:rPr>
        <w:rFonts w:ascii="Courier New" w:hAnsi="Courier New" w:hint="default"/>
      </w:rPr>
    </w:lvl>
    <w:lvl w:ilvl="2" w:tplc="D638B988">
      <w:start w:val="1"/>
      <w:numFmt w:val="bullet"/>
      <w:lvlText w:val=""/>
      <w:lvlJc w:val="left"/>
      <w:pPr>
        <w:ind w:left="2160" w:hanging="360"/>
      </w:pPr>
      <w:rPr>
        <w:rFonts w:ascii="Wingdings" w:hAnsi="Wingdings" w:hint="default"/>
      </w:rPr>
    </w:lvl>
    <w:lvl w:ilvl="3" w:tplc="0742AC92">
      <w:start w:val="1"/>
      <w:numFmt w:val="bullet"/>
      <w:lvlText w:val=""/>
      <w:lvlJc w:val="left"/>
      <w:pPr>
        <w:ind w:left="2880" w:hanging="360"/>
      </w:pPr>
      <w:rPr>
        <w:rFonts w:ascii="Symbol" w:hAnsi="Symbol" w:hint="default"/>
      </w:rPr>
    </w:lvl>
    <w:lvl w:ilvl="4" w:tplc="EFECC0AC">
      <w:start w:val="1"/>
      <w:numFmt w:val="bullet"/>
      <w:lvlText w:val="o"/>
      <w:lvlJc w:val="left"/>
      <w:pPr>
        <w:ind w:left="3600" w:hanging="360"/>
      </w:pPr>
      <w:rPr>
        <w:rFonts w:ascii="Courier New" w:hAnsi="Courier New" w:hint="default"/>
      </w:rPr>
    </w:lvl>
    <w:lvl w:ilvl="5" w:tplc="3CD08498">
      <w:start w:val="1"/>
      <w:numFmt w:val="bullet"/>
      <w:lvlText w:val=""/>
      <w:lvlJc w:val="left"/>
      <w:pPr>
        <w:ind w:left="4320" w:hanging="360"/>
      </w:pPr>
      <w:rPr>
        <w:rFonts w:ascii="Wingdings" w:hAnsi="Wingdings" w:hint="default"/>
      </w:rPr>
    </w:lvl>
    <w:lvl w:ilvl="6" w:tplc="22E4F260">
      <w:start w:val="1"/>
      <w:numFmt w:val="bullet"/>
      <w:lvlText w:val=""/>
      <w:lvlJc w:val="left"/>
      <w:pPr>
        <w:ind w:left="5040" w:hanging="360"/>
      </w:pPr>
      <w:rPr>
        <w:rFonts w:ascii="Symbol" w:hAnsi="Symbol" w:hint="default"/>
      </w:rPr>
    </w:lvl>
    <w:lvl w:ilvl="7" w:tplc="F04EA766">
      <w:start w:val="1"/>
      <w:numFmt w:val="bullet"/>
      <w:lvlText w:val="o"/>
      <w:lvlJc w:val="left"/>
      <w:pPr>
        <w:ind w:left="5760" w:hanging="360"/>
      </w:pPr>
      <w:rPr>
        <w:rFonts w:ascii="Courier New" w:hAnsi="Courier New" w:hint="default"/>
      </w:rPr>
    </w:lvl>
    <w:lvl w:ilvl="8" w:tplc="78B067D6">
      <w:start w:val="1"/>
      <w:numFmt w:val="bullet"/>
      <w:lvlText w:val=""/>
      <w:lvlJc w:val="left"/>
      <w:pPr>
        <w:ind w:left="6480" w:hanging="360"/>
      </w:pPr>
      <w:rPr>
        <w:rFonts w:ascii="Wingdings" w:hAnsi="Wingdings" w:hint="default"/>
      </w:rPr>
    </w:lvl>
  </w:abstractNum>
  <w:abstractNum w:abstractNumId="3" w15:restartNumberingAfterBreak="0">
    <w:nsid w:val="0F4A3EC0"/>
    <w:multiLevelType w:val="multilevel"/>
    <w:tmpl w:val="1BB4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69870"/>
    <w:multiLevelType w:val="hybridMultilevel"/>
    <w:tmpl w:val="C9BA5DE6"/>
    <w:lvl w:ilvl="0" w:tplc="DB84EF30">
      <w:start w:val="1"/>
      <w:numFmt w:val="bullet"/>
      <w:lvlText w:val=""/>
      <w:lvlJc w:val="left"/>
      <w:pPr>
        <w:ind w:left="720" w:hanging="360"/>
      </w:pPr>
      <w:rPr>
        <w:rFonts w:ascii="Symbol" w:hAnsi="Symbol" w:hint="default"/>
      </w:rPr>
    </w:lvl>
    <w:lvl w:ilvl="1" w:tplc="8B86382A">
      <w:start w:val="1"/>
      <w:numFmt w:val="bullet"/>
      <w:lvlText w:val="o"/>
      <w:lvlJc w:val="left"/>
      <w:pPr>
        <w:ind w:left="1440" w:hanging="360"/>
      </w:pPr>
      <w:rPr>
        <w:rFonts w:ascii="Symbol" w:hAnsi="Symbol" w:hint="default"/>
      </w:rPr>
    </w:lvl>
    <w:lvl w:ilvl="2" w:tplc="FCD65852">
      <w:start w:val="1"/>
      <w:numFmt w:val="bullet"/>
      <w:lvlText w:val=""/>
      <w:lvlJc w:val="left"/>
      <w:pPr>
        <w:ind w:left="2160" w:hanging="360"/>
      </w:pPr>
      <w:rPr>
        <w:rFonts w:ascii="Wingdings" w:hAnsi="Wingdings" w:hint="default"/>
      </w:rPr>
    </w:lvl>
    <w:lvl w:ilvl="3" w:tplc="C598FAAE">
      <w:start w:val="1"/>
      <w:numFmt w:val="bullet"/>
      <w:lvlText w:val=""/>
      <w:lvlJc w:val="left"/>
      <w:pPr>
        <w:ind w:left="2880" w:hanging="360"/>
      </w:pPr>
      <w:rPr>
        <w:rFonts w:ascii="Symbol" w:hAnsi="Symbol" w:hint="default"/>
      </w:rPr>
    </w:lvl>
    <w:lvl w:ilvl="4" w:tplc="75829E04">
      <w:start w:val="1"/>
      <w:numFmt w:val="bullet"/>
      <w:lvlText w:val="o"/>
      <w:lvlJc w:val="left"/>
      <w:pPr>
        <w:ind w:left="3600" w:hanging="360"/>
      </w:pPr>
      <w:rPr>
        <w:rFonts w:ascii="Courier New" w:hAnsi="Courier New" w:hint="default"/>
      </w:rPr>
    </w:lvl>
    <w:lvl w:ilvl="5" w:tplc="8800CF18">
      <w:start w:val="1"/>
      <w:numFmt w:val="bullet"/>
      <w:lvlText w:val=""/>
      <w:lvlJc w:val="left"/>
      <w:pPr>
        <w:ind w:left="4320" w:hanging="360"/>
      </w:pPr>
      <w:rPr>
        <w:rFonts w:ascii="Wingdings" w:hAnsi="Wingdings" w:hint="default"/>
      </w:rPr>
    </w:lvl>
    <w:lvl w:ilvl="6" w:tplc="84C85878">
      <w:start w:val="1"/>
      <w:numFmt w:val="bullet"/>
      <w:lvlText w:val=""/>
      <w:lvlJc w:val="left"/>
      <w:pPr>
        <w:ind w:left="5040" w:hanging="360"/>
      </w:pPr>
      <w:rPr>
        <w:rFonts w:ascii="Symbol" w:hAnsi="Symbol" w:hint="default"/>
      </w:rPr>
    </w:lvl>
    <w:lvl w:ilvl="7" w:tplc="7046C7D2">
      <w:start w:val="1"/>
      <w:numFmt w:val="bullet"/>
      <w:lvlText w:val="o"/>
      <w:lvlJc w:val="left"/>
      <w:pPr>
        <w:ind w:left="5760" w:hanging="360"/>
      </w:pPr>
      <w:rPr>
        <w:rFonts w:ascii="Courier New" w:hAnsi="Courier New" w:hint="default"/>
      </w:rPr>
    </w:lvl>
    <w:lvl w:ilvl="8" w:tplc="39D63B14">
      <w:start w:val="1"/>
      <w:numFmt w:val="bullet"/>
      <w:lvlText w:val=""/>
      <w:lvlJc w:val="left"/>
      <w:pPr>
        <w:ind w:left="6480" w:hanging="360"/>
      </w:pPr>
      <w:rPr>
        <w:rFonts w:ascii="Wingdings" w:hAnsi="Wingdings" w:hint="default"/>
      </w:rPr>
    </w:lvl>
  </w:abstractNum>
  <w:abstractNum w:abstractNumId="5" w15:restartNumberingAfterBreak="0">
    <w:nsid w:val="18F52EF6"/>
    <w:multiLevelType w:val="multilevel"/>
    <w:tmpl w:val="7DF2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88C624"/>
    <w:multiLevelType w:val="hybridMultilevel"/>
    <w:tmpl w:val="B180EC84"/>
    <w:lvl w:ilvl="0" w:tplc="2CC00F06">
      <w:start w:val="1"/>
      <w:numFmt w:val="bullet"/>
      <w:lvlText w:val="·"/>
      <w:lvlJc w:val="left"/>
      <w:pPr>
        <w:ind w:left="720" w:hanging="360"/>
      </w:pPr>
      <w:rPr>
        <w:rFonts w:ascii="Symbol" w:hAnsi="Symbol" w:hint="default"/>
      </w:rPr>
    </w:lvl>
    <w:lvl w:ilvl="1" w:tplc="AC6080DA">
      <w:start w:val="1"/>
      <w:numFmt w:val="bullet"/>
      <w:lvlText w:val="o"/>
      <w:lvlJc w:val="left"/>
      <w:pPr>
        <w:ind w:left="1440" w:hanging="360"/>
      </w:pPr>
      <w:rPr>
        <w:rFonts w:ascii="Courier New" w:hAnsi="Courier New" w:hint="default"/>
      </w:rPr>
    </w:lvl>
    <w:lvl w:ilvl="2" w:tplc="AA865388">
      <w:start w:val="1"/>
      <w:numFmt w:val="bullet"/>
      <w:lvlText w:val=""/>
      <w:lvlJc w:val="left"/>
      <w:pPr>
        <w:ind w:left="2160" w:hanging="360"/>
      </w:pPr>
      <w:rPr>
        <w:rFonts w:ascii="Wingdings" w:hAnsi="Wingdings" w:hint="default"/>
      </w:rPr>
    </w:lvl>
    <w:lvl w:ilvl="3" w:tplc="DC96153C">
      <w:start w:val="1"/>
      <w:numFmt w:val="bullet"/>
      <w:lvlText w:val=""/>
      <w:lvlJc w:val="left"/>
      <w:pPr>
        <w:ind w:left="2880" w:hanging="360"/>
      </w:pPr>
      <w:rPr>
        <w:rFonts w:ascii="Symbol" w:hAnsi="Symbol" w:hint="default"/>
      </w:rPr>
    </w:lvl>
    <w:lvl w:ilvl="4" w:tplc="09FC6C9E">
      <w:start w:val="1"/>
      <w:numFmt w:val="bullet"/>
      <w:lvlText w:val="o"/>
      <w:lvlJc w:val="left"/>
      <w:pPr>
        <w:ind w:left="3600" w:hanging="360"/>
      </w:pPr>
      <w:rPr>
        <w:rFonts w:ascii="Courier New" w:hAnsi="Courier New" w:hint="default"/>
      </w:rPr>
    </w:lvl>
    <w:lvl w:ilvl="5" w:tplc="67A6E99C">
      <w:start w:val="1"/>
      <w:numFmt w:val="bullet"/>
      <w:lvlText w:val=""/>
      <w:lvlJc w:val="left"/>
      <w:pPr>
        <w:ind w:left="4320" w:hanging="360"/>
      </w:pPr>
      <w:rPr>
        <w:rFonts w:ascii="Wingdings" w:hAnsi="Wingdings" w:hint="default"/>
      </w:rPr>
    </w:lvl>
    <w:lvl w:ilvl="6" w:tplc="84CE30C8">
      <w:start w:val="1"/>
      <w:numFmt w:val="bullet"/>
      <w:lvlText w:val=""/>
      <w:lvlJc w:val="left"/>
      <w:pPr>
        <w:ind w:left="5040" w:hanging="360"/>
      </w:pPr>
      <w:rPr>
        <w:rFonts w:ascii="Symbol" w:hAnsi="Symbol" w:hint="default"/>
      </w:rPr>
    </w:lvl>
    <w:lvl w:ilvl="7" w:tplc="F41A3B94">
      <w:start w:val="1"/>
      <w:numFmt w:val="bullet"/>
      <w:lvlText w:val="o"/>
      <w:lvlJc w:val="left"/>
      <w:pPr>
        <w:ind w:left="5760" w:hanging="360"/>
      </w:pPr>
      <w:rPr>
        <w:rFonts w:ascii="Courier New" w:hAnsi="Courier New" w:hint="default"/>
      </w:rPr>
    </w:lvl>
    <w:lvl w:ilvl="8" w:tplc="2CFE8A08">
      <w:start w:val="1"/>
      <w:numFmt w:val="bullet"/>
      <w:lvlText w:val=""/>
      <w:lvlJc w:val="left"/>
      <w:pPr>
        <w:ind w:left="6480" w:hanging="360"/>
      </w:pPr>
      <w:rPr>
        <w:rFonts w:ascii="Wingdings" w:hAnsi="Wingdings" w:hint="default"/>
      </w:rPr>
    </w:lvl>
  </w:abstractNum>
  <w:abstractNum w:abstractNumId="7" w15:restartNumberingAfterBreak="0">
    <w:nsid w:val="26062BA7"/>
    <w:multiLevelType w:val="hybridMultilevel"/>
    <w:tmpl w:val="595A4CAC"/>
    <w:lvl w:ilvl="0" w:tplc="E69CB34C">
      <w:start w:val="1"/>
      <w:numFmt w:val="bullet"/>
      <w:lvlText w:val=""/>
      <w:lvlJc w:val="left"/>
      <w:pPr>
        <w:ind w:left="720" w:hanging="360"/>
      </w:pPr>
      <w:rPr>
        <w:rFonts w:ascii="Symbol" w:hAnsi="Symbol" w:hint="default"/>
      </w:rPr>
    </w:lvl>
    <w:lvl w:ilvl="1" w:tplc="0B74E442">
      <w:start w:val="1"/>
      <w:numFmt w:val="bullet"/>
      <w:lvlText w:val="o"/>
      <w:lvlJc w:val="left"/>
      <w:pPr>
        <w:ind w:left="1440" w:hanging="360"/>
      </w:pPr>
      <w:rPr>
        <w:rFonts w:ascii="Symbol" w:hAnsi="Symbol" w:hint="default"/>
      </w:rPr>
    </w:lvl>
    <w:lvl w:ilvl="2" w:tplc="7C7AF78E">
      <w:start w:val="1"/>
      <w:numFmt w:val="bullet"/>
      <w:lvlText w:val=""/>
      <w:lvlJc w:val="left"/>
      <w:pPr>
        <w:ind w:left="2160" w:hanging="360"/>
      </w:pPr>
      <w:rPr>
        <w:rFonts w:ascii="Wingdings" w:hAnsi="Wingdings" w:hint="default"/>
      </w:rPr>
    </w:lvl>
    <w:lvl w:ilvl="3" w:tplc="A7446D9C">
      <w:start w:val="1"/>
      <w:numFmt w:val="bullet"/>
      <w:lvlText w:val=""/>
      <w:lvlJc w:val="left"/>
      <w:pPr>
        <w:ind w:left="2880" w:hanging="360"/>
      </w:pPr>
      <w:rPr>
        <w:rFonts w:ascii="Symbol" w:hAnsi="Symbol" w:hint="default"/>
      </w:rPr>
    </w:lvl>
    <w:lvl w:ilvl="4" w:tplc="777EA59C">
      <w:start w:val="1"/>
      <w:numFmt w:val="bullet"/>
      <w:lvlText w:val="o"/>
      <w:lvlJc w:val="left"/>
      <w:pPr>
        <w:ind w:left="3600" w:hanging="360"/>
      </w:pPr>
      <w:rPr>
        <w:rFonts w:ascii="Courier New" w:hAnsi="Courier New" w:hint="default"/>
      </w:rPr>
    </w:lvl>
    <w:lvl w:ilvl="5" w:tplc="D3B0B8E8">
      <w:start w:val="1"/>
      <w:numFmt w:val="bullet"/>
      <w:lvlText w:val=""/>
      <w:lvlJc w:val="left"/>
      <w:pPr>
        <w:ind w:left="4320" w:hanging="360"/>
      </w:pPr>
      <w:rPr>
        <w:rFonts w:ascii="Wingdings" w:hAnsi="Wingdings" w:hint="default"/>
      </w:rPr>
    </w:lvl>
    <w:lvl w:ilvl="6" w:tplc="1BA29D36">
      <w:start w:val="1"/>
      <w:numFmt w:val="bullet"/>
      <w:lvlText w:val=""/>
      <w:lvlJc w:val="left"/>
      <w:pPr>
        <w:ind w:left="5040" w:hanging="360"/>
      </w:pPr>
      <w:rPr>
        <w:rFonts w:ascii="Symbol" w:hAnsi="Symbol" w:hint="default"/>
      </w:rPr>
    </w:lvl>
    <w:lvl w:ilvl="7" w:tplc="B4E8A4B4">
      <w:start w:val="1"/>
      <w:numFmt w:val="bullet"/>
      <w:lvlText w:val="o"/>
      <w:lvlJc w:val="left"/>
      <w:pPr>
        <w:ind w:left="5760" w:hanging="360"/>
      </w:pPr>
      <w:rPr>
        <w:rFonts w:ascii="Courier New" w:hAnsi="Courier New" w:hint="default"/>
      </w:rPr>
    </w:lvl>
    <w:lvl w:ilvl="8" w:tplc="3AE498C0">
      <w:start w:val="1"/>
      <w:numFmt w:val="bullet"/>
      <w:lvlText w:val=""/>
      <w:lvlJc w:val="left"/>
      <w:pPr>
        <w:ind w:left="6480" w:hanging="360"/>
      </w:pPr>
      <w:rPr>
        <w:rFonts w:ascii="Wingdings" w:hAnsi="Wingdings" w:hint="default"/>
      </w:rPr>
    </w:lvl>
  </w:abstractNum>
  <w:abstractNum w:abstractNumId="8" w15:restartNumberingAfterBreak="0">
    <w:nsid w:val="29B58583"/>
    <w:multiLevelType w:val="hybridMultilevel"/>
    <w:tmpl w:val="831AF918"/>
    <w:lvl w:ilvl="0" w:tplc="CCE059C4">
      <w:start w:val="1"/>
      <w:numFmt w:val="bullet"/>
      <w:lvlText w:val=""/>
      <w:lvlJc w:val="left"/>
      <w:pPr>
        <w:ind w:left="720" w:hanging="360"/>
      </w:pPr>
      <w:rPr>
        <w:rFonts w:ascii="Symbol" w:hAnsi="Symbol" w:hint="default"/>
      </w:rPr>
    </w:lvl>
    <w:lvl w:ilvl="1" w:tplc="45AC4812">
      <w:start w:val="1"/>
      <w:numFmt w:val="bullet"/>
      <w:lvlText w:val="o"/>
      <w:lvlJc w:val="left"/>
      <w:pPr>
        <w:ind w:left="1440" w:hanging="360"/>
      </w:pPr>
      <w:rPr>
        <w:rFonts w:ascii="Courier New" w:hAnsi="Courier New" w:hint="default"/>
      </w:rPr>
    </w:lvl>
    <w:lvl w:ilvl="2" w:tplc="5638FE8A">
      <w:start w:val="1"/>
      <w:numFmt w:val="bullet"/>
      <w:lvlText w:val=""/>
      <w:lvlJc w:val="left"/>
      <w:pPr>
        <w:ind w:left="2160" w:hanging="360"/>
      </w:pPr>
      <w:rPr>
        <w:rFonts w:ascii="Wingdings" w:hAnsi="Wingdings" w:hint="default"/>
      </w:rPr>
    </w:lvl>
    <w:lvl w:ilvl="3" w:tplc="BD422AD2">
      <w:start w:val="1"/>
      <w:numFmt w:val="bullet"/>
      <w:lvlText w:val=""/>
      <w:lvlJc w:val="left"/>
      <w:pPr>
        <w:ind w:left="2880" w:hanging="360"/>
      </w:pPr>
      <w:rPr>
        <w:rFonts w:ascii="Symbol" w:hAnsi="Symbol" w:hint="default"/>
      </w:rPr>
    </w:lvl>
    <w:lvl w:ilvl="4" w:tplc="0EFC5734">
      <w:start w:val="1"/>
      <w:numFmt w:val="bullet"/>
      <w:lvlText w:val="o"/>
      <w:lvlJc w:val="left"/>
      <w:pPr>
        <w:ind w:left="3600" w:hanging="360"/>
      </w:pPr>
      <w:rPr>
        <w:rFonts w:ascii="Courier New" w:hAnsi="Courier New" w:hint="default"/>
      </w:rPr>
    </w:lvl>
    <w:lvl w:ilvl="5" w:tplc="F2B6DAE4">
      <w:start w:val="1"/>
      <w:numFmt w:val="bullet"/>
      <w:lvlText w:val=""/>
      <w:lvlJc w:val="left"/>
      <w:pPr>
        <w:ind w:left="4320" w:hanging="360"/>
      </w:pPr>
      <w:rPr>
        <w:rFonts w:ascii="Wingdings" w:hAnsi="Wingdings" w:hint="default"/>
      </w:rPr>
    </w:lvl>
    <w:lvl w:ilvl="6" w:tplc="F7D2CF60">
      <w:start w:val="1"/>
      <w:numFmt w:val="bullet"/>
      <w:lvlText w:val=""/>
      <w:lvlJc w:val="left"/>
      <w:pPr>
        <w:ind w:left="5040" w:hanging="360"/>
      </w:pPr>
      <w:rPr>
        <w:rFonts w:ascii="Symbol" w:hAnsi="Symbol" w:hint="default"/>
      </w:rPr>
    </w:lvl>
    <w:lvl w:ilvl="7" w:tplc="30E4E048">
      <w:start w:val="1"/>
      <w:numFmt w:val="bullet"/>
      <w:lvlText w:val="o"/>
      <w:lvlJc w:val="left"/>
      <w:pPr>
        <w:ind w:left="5760" w:hanging="360"/>
      </w:pPr>
      <w:rPr>
        <w:rFonts w:ascii="Courier New" w:hAnsi="Courier New" w:hint="default"/>
      </w:rPr>
    </w:lvl>
    <w:lvl w:ilvl="8" w:tplc="B39033D8">
      <w:start w:val="1"/>
      <w:numFmt w:val="bullet"/>
      <w:lvlText w:val=""/>
      <w:lvlJc w:val="left"/>
      <w:pPr>
        <w:ind w:left="6480" w:hanging="360"/>
      </w:pPr>
      <w:rPr>
        <w:rFonts w:ascii="Wingdings" w:hAnsi="Wingdings" w:hint="default"/>
      </w:rPr>
    </w:lvl>
  </w:abstractNum>
  <w:abstractNum w:abstractNumId="9" w15:restartNumberingAfterBreak="0">
    <w:nsid w:val="2F7A207B"/>
    <w:multiLevelType w:val="multilevel"/>
    <w:tmpl w:val="B040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484414"/>
    <w:multiLevelType w:val="multilevel"/>
    <w:tmpl w:val="EE52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5F657B"/>
    <w:multiLevelType w:val="hybridMultilevel"/>
    <w:tmpl w:val="FFFFFFFF"/>
    <w:lvl w:ilvl="0" w:tplc="FFFFFFFF">
      <w:start w:val="1"/>
      <w:numFmt w:val="bullet"/>
      <w:lvlText w:val="·"/>
      <w:lvlJc w:val="left"/>
      <w:pPr>
        <w:ind w:left="720" w:hanging="360"/>
      </w:pPr>
      <w:rPr>
        <w:rFonts w:ascii="Symbol" w:hAnsi="Symbol" w:hint="default"/>
      </w:rPr>
    </w:lvl>
    <w:lvl w:ilvl="1" w:tplc="BE7AF36E">
      <w:start w:val="1"/>
      <w:numFmt w:val="bullet"/>
      <w:lvlText w:val="o"/>
      <w:lvlJc w:val="left"/>
      <w:pPr>
        <w:ind w:left="1440" w:hanging="360"/>
      </w:pPr>
      <w:rPr>
        <w:rFonts w:ascii="Courier New" w:hAnsi="Courier New" w:hint="default"/>
      </w:rPr>
    </w:lvl>
    <w:lvl w:ilvl="2" w:tplc="4E28A9CA">
      <w:start w:val="1"/>
      <w:numFmt w:val="bullet"/>
      <w:lvlText w:val=""/>
      <w:lvlJc w:val="left"/>
      <w:pPr>
        <w:ind w:left="2160" w:hanging="360"/>
      </w:pPr>
      <w:rPr>
        <w:rFonts w:ascii="Wingdings" w:hAnsi="Wingdings" w:hint="default"/>
      </w:rPr>
    </w:lvl>
    <w:lvl w:ilvl="3" w:tplc="23527754">
      <w:start w:val="1"/>
      <w:numFmt w:val="bullet"/>
      <w:lvlText w:val=""/>
      <w:lvlJc w:val="left"/>
      <w:pPr>
        <w:ind w:left="2880" w:hanging="360"/>
      </w:pPr>
      <w:rPr>
        <w:rFonts w:ascii="Symbol" w:hAnsi="Symbol" w:hint="default"/>
      </w:rPr>
    </w:lvl>
    <w:lvl w:ilvl="4" w:tplc="4C887120">
      <w:start w:val="1"/>
      <w:numFmt w:val="bullet"/>
      <w:lvlText w:val="o"/>
      <w:lvlJc w:val="left"/>
      <w:pPr>
        <w:ind w:left="3600" w:hanging="360"/>
      </w:pPr>
      <w:rPr>
        <w:rFonts w:ascii="Courier New" w:hAnsi="Courier New" w:hint="default"/>
      </w:rPr>
    </w:lvl>
    <w:lvl w:ilvl="5" w:tplc="3C866F94">
      <w:start w:val="1"/>
      <w:numFmt w:val="bullet"/>
      <w:lvlText w:val=""/>
      <w:lvlJc w:val="left"/>
      <w:pPr>
        <w:ind w:left="4320" w:hanging="360"/>
      </w:pPr>
      <w:rPr>
        <w:rFonts w:ascii="Wingdings" w:hAnsi="Wingdings" w:hint="default"/>
      </w:rPr>
    </w:lvl>
    <w:lvl w:ilvl="6" w:tplc="003091C8">
      <w:start w:val="1"/>
      <w:numFmt w:val="bullet"/>
      <w:lvlText w:val=""/>
      <w:lvlJc w:val="left"/>
      <w:pPr>
        <w:ind w:left="5040" w:hanging="360"/>
      </w:pPr>
      <w:rPr>
        <w:rFonts w:ascii="Symbol" w:hAnsi="Symbol" w:hint="default"/>
      </w:rPr>
    </w:lvl>
    <w:lvl w:ilvl="7" w:tplc="2DF68404">
      <w:start w:val="1"/>
      <w:numFmt w:val="bullet"/>
      <w:lvlText w:val="o"/>
      <w:lvlJc w:val="left"/>
      <w:pPr>
        <w:ind w:left="5760" w:hanging="360"/>
      </w:pPr>
      <w:rPr>
        <w:rFonts w:ascii="Courier New" w:hAnsi="Courier New" w:hint="default"/>
      </w:rPr>
    </w:lvl>
    <w:lvl w:ilvl="8" w:tplc="03E6C5D8">
      <w:start w:val="1"/>
      <w:numFmt w:val="bullet"/>
      <w:lvlText w:val=""/>
      <w:lvlJc w:val="left"/>
      <w:pPr>
        <w:ind w:left="6480" w:hanging="360"/>
      </w:pPr>
      <w:rPr>
        <w:rFonts w:ascii="Wingdings" w:hAnsi="Wingdings" w:hint="default"/>
      </w:rPr>
    </w:lvl>
  </w:abstractNum>
  <w:abstractNum w:abstractNumId="12" w15:restartNumberingAfterBreak="0">
    <w:nsid w:val="4A7244F6"/>
    <w:multiLevelType w:val="hybridMultilevel"/>
    <w:tmpl w:val="9F9CB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D51E01"/>
    <w:multiLevelType w:val="hybridMultilevel"/>
    <w:tmpl w:val="FFFFFFFF"/>
    <w:lvl w:ilvl="0" w:tplc="7338C220">
      <w:start w:val="1"/>
      <w:numFmt w:val="bullet"/>
      <w:lvlText w:val=""/>
      <w:lvlJc w:val="left"/>
      <w:pPr>
        <w:ind w:left="720" w:hanging="360"/>
      </w:pPr>
      <w:rPr>
        <w:rFonts w:ascii="Symbol" w:hAnsi="Symbol" w:hint="default"/>
      </w:rPr>
    </w:lvl>
    <w:lvl w:ilvl="1" w:tplc="CDF6FB62">
      <w:start w:val="1"/>
      <w:numFmt w:val="bullet"/>
      <w:lvlText w:val="o"/>
      <w:lvlJc w:val="left"/>
      <w:pPr>
        <w:ind w:left="1440" w:hanging="360"/>
      </w:pPr>
      <w:rPr>
        <w:rFonts w:ascii="Courier New" w:hAnsi="Courier New" w:hint="default"/>
      </w:rPr>
    </w:lvl>
    <w:lvl w:ilvl="2" w:tplc="77BE3B02">
      <w:start w:val="1"/>
      <w:numFmt w:val="bullet"/>
      <w:lvlText w:val=""/>
      <w:lvlJc w:val="left"/>
      <w:pPr>
        <w:ind w:left="2160" w:hanging="360"/>
      </w:pPr>
      <w:rPr>
        <w:rFonts w:ascii="Wingdings" w:hAnsi="Wingdings" w:hint="default"/>
      </w:rPr>
    </w:lvl>
    <w:lvl w:ilvl="3" w:tplc="464AF33C">
      <w:start w:val="1"/>
      <w:numFmt w:val="bullet"/>
      <w:lvlText w:val=""/>
      <w:lvlJc w:val="left"/>
      <w:pPr>
        <w:ind w:left="2880" w:hanging="360"/>
      </w:pPr>
      <w:rPr>
        <w:rFonts w:ascii="Symbol" w:hAnsi="Symbol" w:hint="default"/>
      </w:rPr>
    </w:lvl>
    <w:lvl w:ilvl="4" w:tplc="ECF8AC74">
      <w:start w:val="1"/>
      <w:numFmt w:val="bullet"/>
      <w:lvlText w:val="o"/>
      <w:lvlJc w:val="left"/>
      <w:pPr>
        <w:ind w:left="3600" w:hanging="360"/>
      </w:pPr>
      <w:rPr>
        <w:rFonts w:ascii="Courier New" w:hAnsi="Courier New" w:hint="default"/>
      </w:rPr>
    </w:lvl>
    <w:lvl w:ilvl="5" w:tplc="4CAEFF64">
      <w:start w:val="1"/>
      <w:numFmt w:val="bullet"/>
      <w:lvlText w:val=""/>
      <w:lvlJc w:val="left"/>
      <w:pPr>
        <w:ind w:left="4320" w:hanging="360"/>
      </w:pPr>
      <w:rPr>
        <w:rFonts w:ascii="Wingdings" w:hAnsi="Wingdings" w:hint="default"/>
      </w:rPr>
    </w:lvl>
    <w:lvl w:ilvl="6" w:tplc="43987206">
      <w:start w:val="1"/>
      <w:numFmt w:val="bullet"/>
      <w:lvlText w:val=""/>
      <w:lvlJc w:val="left"/>
      <w:pPr>
        <w:ind w:left="5040" w:hanging="360"/>
      </w:pPr>
      <w:rPr>
        <w:rFonts w:ascii="Symbol" w:hAnsi="Symbol" w:hint="default"/>
      </w:rPr>
    </w:lvl>
    <w:lvl w:ilvl="7" w:tplc="F45CFBEC">
      <w:start w:val="1"/>
      <w:numFmt w:val="bullet"/>
      <w:lvlText w:val="o"/>
      <w:lvlJc w:val="left"/>
      <w:pPr>
        <w:ind w:left="5760" w:hanging="360"/>
      </w:pPr>
      <w:rPr>
        <w:rFonts w:ascii="Courier New" w:hAnsi="Courier New" w:hint="default"/>
      </w:rPr>
    </w:lvl>
    <w:lvl w:ilvl="8" w:tplc="20D4DD38">
      <w:start w:val="1"/>
      <w:numFmt w:val="bullet"/>
      <w:lvlText w:val=""/>
      <w:lvlJc w:val="left"/>
      <w:pPr>
        <w:ind w:left="6480" w:hanging="360"/>
      </w:pPr>
      <w:rPr>
        <w:rFonts w:ascii="Wingdings" w:hAnsi="Wingdings" w:hint="default"/>
      </w:rPr>
    </w:lvl>
  </w:abstractNum>
  <w:abstractNum w:abstractNumId="14" w15:restartNumberingAfterBreak="0">
    <w:nsid w:val="4FE54A04"/>
    <w:multiLevelType w:val="multilevel"/>
    <w:tmpl w:val="8C64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C81E46"/>
    <w:multiLevelType w:val="hybridMultilevel"/>
    <w:tmpl w:val="4CA2656C"/>
    <w:lvl w:ilvl="0" w:tplc="FFFFFFFF">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F6A62"/>
    <w:multiLevelType w:val="hybridMultilevel"/>
    <w:tmpl w:val="3D543C82"/>
    <w:lvl w:ilvl="0" w:tplc="B3EAAA6C">
      <w:start w:val="1"/>
      <w:numFmt w:val="bullet"/>
      <w:lvlText w:val="·"/>
      <w:lvlJc w:val="left"/>
      <w:pPr>
        <w:ind w:left="720" w:hanging="360"/>
      </w:pPr>
      <w:rPr>
        <w:rFonts w:ascii="Symbol" w:hAnsi="Symbol" w:hint="default"/>
      </w:rPr>
    </w:lvl>
    <w:lvl w:ilvl="1" w:tplc="7E2CBE2E">
      <w:start w:val="1"/>
      <w:numFmt w:val="bullet"/>
      <w:lvlText w:val="o"/>
      <w:lvlJc w:val="left"/>
      <w:pPr>
        <w:ind w:left="1440" w:hanging="360"/>
      </w:pPr>
      <w:rPr>
        <w:rFonts w:ascii="Courier New" w:hAnsi="Courier New" w:hint="default"/>
      </w:rPr>
    </w:lvl>
    <w:lvl w:ilvl="2" w:tplc="756C36A2">
      <w:start w:val="1"/>
      <w:numFmt w:val="bullet"/>
      <w:lvlText w:val=""/>
      <w:lvlJc w:val="left"/>
      <w:pPr>
        <w:ind w:left="2160" w:hanging="360"/>
      </w:pPr>
      <w:rPr>
        <w:rFonts w:ascii="Wingdings" w:hAnsi="Wingdings" w:hint="default"/>
      </w:rPr>
    </w:lvl>
    <w:lvl w:ilvl="3" w:tplc="602AB010">
      <w:start w:val="1"/>
      <w:numFmt w:val="bullet"/>
      <w:lvlText w:val=""/>
      <w:lvlJc w:val="left"/>
      <w:pPr>
        <w:ind w:left="2880" w:hanging="360"/>
      </w:pPr>
      <w:rPr>
        <w:rFonts w:ascii="Symbol" w:hAnsi="Symbol" w:hint="default"/>
      </w:rPr>
    </w:lvl>
    <w:lvl w:ilvl="4" w:tplc="0890E2E4">
      <w:start w:val="1"/>
      <w:numFmt w:val="bullet"/>
      <w:lvlText w:val="o"/>
      <w:lvlJc w:val="left"/>
      <w:pPr>
        <w:ind w:left="3600" w:hanging="360"/>
      </w:pPr>
      <w:rPr>
        <w:rFonts w:ascii="Courier New" w:hAnsi="Courier New" w:hint="default"/>
      </w:rPr>
    </w:lvl>
    <w:lvl w:ilvl="5" w:tplc="E5B62C8C">
      <w:start w:val="1"/>
      <w:numFmt w:val="bullet"/>
      <w:lvlText w:val=""/>
      <w:lvlJc w:val="left"/>
      <w:pPr>
        <w:ind w:left="4320" w:hanging="360"/>
      </w:pPr>
      <w:rPr>
        <w:rFonts w:ascii="Wingdings" w:hAnsi="Wingdings" w:hint="default"/>
      </w:rPr>
    </w:lvl>
    <w:lvl w:ilvl="6" w:tplc="6428DD00">
      <w:start w:val="1"/>
      <w:numFmt w:val="bullet"/>
      <w:lvlText w:val=""/>
      <w:lvlJc w:val="left"/>
      <w:pPr>
        <w:ind w:left="5040" w:hanging="360"/>
      </w:pPr>
      <w:rPr>
        <w:rFonts w:ascii="Symbol" w:hAnsi="Symbol" w:hint="default"/>
      </w:rPr>
    </w:lvl>
    <w:lvl w:ilvl="7" w:tplc="D0443AF8">
      <w:start w:val="1"/>
      <w:numFmt w:val="bullet"/>
      <w:lvlText w:val="o"/>
      <w:lvlJc w:val="left"/>
      <w:pPr>
        <w:ind w:left="5760" w:hanging="360"/>
      </w:pPr>
      <w:rPr>
        <w:rFonts w:ascii="Courier New" w:hAnsi="Courier New" w:hint="default"/>
      </w:rPr>
    </w:lvl>
    <w:lvl w:ilvl="8" w:tplc="BC2C84AE">
      <w:start w:val="1"/>
      <w:numFmt w:val="bullet"/>
      <w:lvlText w:val=""/>
      <w:lvlJc w:val="left"/>
      <w:pPr>
        <w:ind w:left="6480" w:hanging="360"/>
      </w:pPr>
      <w:rPr>
        <w:rFonts w:ascii="Wingdings" w:hAnsi="Wingdings" w:hint="default"/>
      </w:rPr>
    </w:lvl>
  </w:abstractNum>
  <w:abstractNum w:abstractNumId="17" w15:restartNumberingAfterBreak="0">
    <w:nsid w:val="60C104FE"/>
    <w:multiLevelType w:val="multilevel"/>
    <w:tmpl w:val="4C98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44264D"/>
    <w:multiLevelType w:val="hybridMultilevel"/>
    <w:tmpl w:val="33E42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C91A5E"/>
    <w:multiLevelType w:val="multilevel"/>
    <w:tmpl w:val="67C6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8F0ED4"/>
    <w:multiLevelType w:val="multilevel"/>
    <w:tmpl w:val="0850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44D8C2"/>
    <w:multiLevelType w:val="hybridMultilevel"/>
    <w:tmpl w:val="B8005C10"/>
    <w:lvl w:ilvl="0" w:tplc="28FCAAD0">
      <w:start w:val="1"/>
      <w:numFmt w:val="bullet"/>
      <w:lvlText w:val=""/>
      <w:lvlJc w:val="left"/>
      <w:pPr>
        <w:ind w:left="720" w:hanging="360"/>
      </w:pPr>
      <w:rPr>
        <w:rFonts w:ascii="Symbol" w:hAnsi="Symbol" w:hint="default"/>
      </w:rPr>
    </w:lvl>
    <w:lvl w:ilvl="1" w:tplc="741CBED0">
      <w:start w:val="1"/>
      <w:numFmt w:val="bullet"/>
      <w:lvlText w:val="o"/>
      <w:lvlJc w:val="left"/>
      <w:pPr>
        <w:ind w:left="1440" w:hanging="360"/>
      </w:pPr>
      <w:rPr>
        <w:rFonts w:ascii="Courier New" w:hAnsi="Courier New" w:hint="default"/>
      </w:rPr>
    </w:lvl>
    <w:lvl w:ilvl="2" w:tplc="C00C11EE">
      <w:start w:val="1"/>
      <w:numFmt w:val="bullet"/>
      <w:lvlText w:val=""/>
      <w:lvlJc w:val="left"/>
      <w:pPr>
        <w:ind w:left="2160" w:hanging="360"/>
      </w:pPr>
      <w:rPr>
        <w:rFonts w:ascii="Wingdings" w:hAnsi="Wingdings" w:hint="default"/>
      </w:rPr>
    </w:lvl>
    <w:lvl w:ilvl="3" w:tplc="3EAC9A44">
      <w:start w:val="1"/>
      <w:numFmt w:val="bullet"/>
      <w:lvlText w:val=""/>
      <w:lvlJc w:val="left"/>
      <w:pPr>
        <w:ind w:left="2880" w:hanging="360"/>
      </w:pPr>
      <w:rPr>
        <w:rFonts w:ascii="Symbol" w:hAnsi="Symbol" w:hint="default"/>
      </w:rPr>
    </w:lvl>
    <w:lvl w:ilvl="4" w:tplc="B6AA3814">
      <w:start w:val="1"/>
      <w:numFmt w:val="bullet"/>
      <w:lvlText w:val="o"/>
      <w:lvlJc w:val="left"/>
      <w:pPr>
        <w:ind w:left="3600" w:hanging="360"/>
      </w:pPr>
      <w:rPr>
        <w:rFonts w:ascii="Courier New" w:hAnsi="Courier New" w:hint="default"/>
      </w:rPr>
    </w:lvl>
    <w:lvl w:ilvl="5" w:tplc="BC989956">
      <w:start w:val="1"/>
      <w:numFmt w:val="bullet"/>
      <w:lvlText w:val=""/>
      <w:lvlJc w:val="left"/>
      <w:pPr>
        <w:ind w:left="4320" w:hanging="360"/>
      </w:pPr>
      <w:rPr>
        <w:rFonts w:ascii="Wingdings" w:hAnsi="Wingdings" w:hint="default"/>
      </w:rPr>
    </w:lvl>
    <w:lvl w:ilvl="6" w:tplc="1B5E3944">
      <w:start w:val="1"/>
      <w:numFmt w:val="bullet"/>
      <w:lvlText w:val=""/>
      <w:lvlJc w:val="left"/>
      <w:pPr>
        <w:ind w:left="5040" w:hanging="360"/>
      </w:pPr>
      <w:rPr>
        <w:rFonts w:ascii="Symbol" w:hAnsi="Symbol" w:hint="default"/>
      </w:rPr>
    </w:lvl>
    <w:lvl w:ilvl="7" w:tplc="4F6EA29E">
      <w:start w:val="1"/>
      <w:numFmt w:val="bullet"/>
      <w:lvlText w:val="o"/>
      <w:lvlJc w:val="left"/>
      <w:pPr>
        <w:ind w:left="5760" w:hanging="360"/>
      </w:pPr>
      <w:rPr>
        <w:rFonts w:ascii="Courier New" w:hAnsi="Courier New" w:hint="default"/>
      </w:rPr>
    </w:lvl>
    <w:lvl w:ilvl="8" w:tplc="38522CE0">
      <w:start w:val="1"/>
      <w:numFmt w:val="bullet"/>
      <w:lvlText w:val=""/>
      <w:lvlJc w:val="left"/>
      <w:pPr>
        <w:ind w:left="6480" w:hanging="360"/>
      </w:pPr>
      <w:rPr>
        <w:rFonts w:ascii="Wingdings" w:hAnsi="Wingdings" w:hint="default"/>
      </w:rPr>
    </w:lvl>
  </w:abstractNum>
  <w:abstractNum w:abstractNumId="22" w15:restartNumberingAfterBreak="0">
    <w:nsid w:val="79BB5812"/>
    <w:multiLevelType w:val="multilevel"/>
    <w:tmpl w:val="F888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99D1BB"/>
    <w:multiLevelType w:val="hybridMultilevel"/>
    <w:tmpl w:val="4DE84DDE"/>
    <w:lvl w:ilvl="0" w:tplc="CCA09E90">
      <w:start w:val="1"/>
      <w:numFmt w:val="bullet"/>
      <w:lvlText w:val=""/>
      <w:lvlJc w:val="left"/>
      <w:pPr>
        <w:ind w:left="720" w:hanging="360"/>
      </w:pPr>
      <w:rPr>
        <w:rFonts w:ascii="Symbol" w:hAnsi="Symbol" w:hint="default"/>
      </w:rPr>
    </w:lvl>
    <w:lvl w:ilvl="1" w:tplc="6250ECDE">
      <w:start w:val="1"/>
      <w:numFmt w:val="bullet"/>
      <w:lvlText w:val="o"/>
      <w:lvlJc w:val="left"/>
      <w:pPr>
        <w:ind w:left="1440" w:hanging="360"/>
      </w:pPr>
      <w:rPr>
        <w:rFonts w:ascii="Courier New" w:hAnsi="Courier New" w:hint="default"/>
      </w:rPr>
    </w:lvl>
    <w:lvl w:ilvl="2" w:tplc="A754CD40">
      <w:start w:val="1"/>
      <w:numFmt w:val="bullet"/>
      <w:lvlText w:val=""/>
      <w:lvlJc w:val="left"/>
      <w:pPr>
        <w:ind w:left="2160" w:hanging="360"/>
      </w:pPr>
      <w:rPr>
        <w:rFonts w:ascii="Wingdings" w:hAnsi="Wingdings" w:hint="default"/>
      </w:rPr>
    </w:lvl>
    <w:lvl w:ilvl="3" w:tplc="AD7876BE">
      <w:start w:val="1"/>
      <w:numFmt w:val="bullet"/>
      <w:lvlText w:val=""/>
      <w:lvlJc w:val="left"/>
      <w:pPr>
        <w:ind w:left="2880" w:hanging="360"/>
      </w:pPr>
      <w:rPr>
        <w:rFonts w:ascii="Symbol" w:hAnsi="Symbol" w:hint="default"/>
      </w:rPr>
    </w:lvl>
    <w:lvl w:ilvl="4" w:tplc="E4F663E0">
      <w:start w:val="1"/>
      <w:numFmt w:val="bullet"/>
      <w:lvlText w:val="o"/>
      <w:lvlJc w:val="left"/>
      <w:pPr>
        <w:ind w:left="3600" w:hanging="360"/>
      </w:pPr>
      <w:rPr>
        <w:rFonts w:ascii="Courier New" w:hAnsi="Courier New" w:hint="default"/>
      </w:rPr>
    </w:lvl>
    <w:lvl w:ilvl="5" w:tplc="EA80BCC6">
      <w:start w:val="1"/>
      <w:numFmt w:val="bullet"/>
      <w:lvlText w:val=""/>
      <w:lvlJc w:val="left"/>
      <w:pPr>
        <w:ind w:left="4320" w:hanging="360"/>
      </w:pPr>
      <w:rPr>
        <w:rFonts w:ascii="Wingdings" w:hAnsi="Wingdings" w:hint="default"/>
      </w:rPr>
    </w:lvl>
    <w:lvl w:ilvl="6" w:tplc="9C8E6500">
      <w:start w:val="1"/>
      <w:numFmt w:val="bullet"/>
      <w:lvlText w:val=""/>
      <w:lvlJc w:val="left"/>
      <w:pPr>
        <w:ind w:left="5040" w:hanging="360"/>
      </w:pPr>
      <w:rPr>
        <w:rFonts w:ascii="Symbol" w:hAnsi="Symbol" w:hint="default"/>
      </w:rPr>
    </w:lvl>
    <w:lvl w:ilvl="7" w:tplc="3D3CACF8">
      <w:start w:val="1"/>
      <w:numFmt w:val="bullet"/>
      <w:lvlText w:val="o"/>
      <w:lvlJc w:val="left"/>
      <w:pPr>
        <w:ind w:left="5760" w:hanging="360"/>
      </w:pPr>
      <w:rPr>
        <w:rFonts w:ascii="Courier New" w:hAnsi="Courier New" w:hint="default"/>
      </w:rPr>
    </w:lvl>
    <w:lvl w:ilvl="8" w:tplc="2616A472">
      <w:start w:val="1"/>
      <w:numFmt w:val="bullet"/>
      <w:lvlText w:val=""/>
      <w:lvlJc w:val="left"/>
      <w:pPr>
        <w:ind w:left="6480" w:hanging="360"/>
      </w:pPr>
      <w:rPr>
        <w:rFonts w:ascii="Wingdings" w:hAnsi="Wingdings" w:hint="default"/>
      </w:rPr>
    </w:lvl>
  </w:abstractNum>
  <w:abstractNum w:abstractNumId="24" w15:restartNumberingAfterBreak="0">
    <w:nsid w:val="7C6921C0"/>
    <w:multiLevelType w:val="multilevel"/>
    <w:tmpl w:val="164C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947710">
    <w:abstractNumId w:val="7"/>
  </w:num>
  <w:num w:numId="2" w16cid:durableId="204954547">
    <w:abstractNumId w:val="2"/>
  </w:num>
  <w:num w:numId="3" w16cid:durableId="1460345909">
    <w:abstractNumId w:val="21"/>
  </w:num>
  <w:num w:numId="4" w16cid:durableId="1474911011">
    <w:abstractNumId w:val="23"/>
  </w:num>
  <w:num w:numId="5" w16cid:durableId="866412362">
    <w:abstractNumId w:val="4"/>
  </w:num>
  <w:num w:numId="6" w16cid:durableId="887305837">
    <w:abstractNumId w:val="16"/>
  </w:num>
  <w:num w:numId="7" w16cid:durableId="1873612862">
    <w:abstractNumId w:val="6"/>
  </w:num>
  <w:num w:numId="8" w16cid:durableId="1078986342">
    <w:abstractNumId w:val="10"/>
  </w:num>
  <w:num w:numId="9" w16cid:durableId="1154686102">
    <w:abstractNumId w:val="12"/>
  </w:num>
  <w:num w:numId="10" w16cid:durableId="1251544660">
    <w:abstractNumId w:val="3"/>
  </w:num>
  <w:num w:numId="11" w16cid:durableId="1296718704">
    <w:abstractNumId w:val="8"/>
  </w:num>
  <w:num w:numId="12" w16cid:durableId="1628897656">
    <w:abstractNumId w:val="13"/>
  </w:num>
  <w:num w:numId="13" w16cid:durableId="1662392466">
    <w:abstractNumId w:val="18"/>
  </w:num>
  <w:num w:numId="14" w16cid:durableId="1739551020">
    <w:abstractNumId w:val="19"/>
  </w:num>
  <w:num w:numId="15" w16cid:durableId="1753812574">
    <w:abstractNumId w:val="11"/>
  </w:num>
  <w:num w:numId="16" w16cid:durableId="1923024813">
    <w:abstractNumId w:val="24"/>
  </w:num>
  <w:num w:numId="17" w16cid:durableId="2088576006">
    <w:abstractNumId w:val="15"/>
  </w:num>
  <w:num w:numId="18" w16cid:durableId="2091387276">
    <w:abstractNumId w:val="14"/>
  </w:num>
  <w:num w:numId="19" w16cid:durableId="297802786">
    <w:abstractNumId w:val="17"/>
  </w:num>
  <w:num w:numId="20" w16cid:durableId="393937247">
    <w:abstractNumId w:val="0"/>
  </w:num>
  <w:num w:numId="21" w16cid:durableId="408040471">
    <w:abstractNumId w:val="22"/>
  </w:num>
  <w:num w:numId="22" w16cid:durableId="544952930">
    <w:abstractNumId w:val="20"/>
  </w:num>
  <w:num w:numId="23" w16cid:durableId="560100125">
    <w:abstractNumId w:val="9"/>
  </w:num>
  <w:num w:numId="24" w16cid:durableId="85345244">
    <w:abstractNumId w:val="1"/>
  </w:num>
  <w:num w:numId="25" w16cid:durableId="86167324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45B"/>
    <w:rsid w:val="00002462"/>
    <w:rsid w:val="00026866"/>
    <w:rsid w:val="00033768"/>
    <w:rsid w:val="000350A6"/>
    <w:rsid w:val="000369CC"/>
    <w:rsid w:val="00037513"/>
    <w:rsid w:val="00044EE1"/>
    <w:rsid w:val="000510F8"/>
    <w:rsid w:val="00051452"/>
    <w:rsid w:val="00061185"/>
    <w:rsid w:val="0006249D"/>
    <w:rsid w:val="00062C2D"/>
    <w:rsid w:val="00073889"/>
    <w:rsid w:val="00074B6F"/>
    <w:rsid w:val="000813F9"/>
    <w:rsid w:val="00084322"/>
    <w:rsid w:val="00093460"/>
    <w:rsid w:val="00093A68"/>
    <w:rsid w:val="00096EEC"/>
    <w:rsid w:val="000A0858"/>
    <w:rsid w:val="000A3FE3"/>
    <w:rsid w:val="000B4ADD"/>
    <w:rsid w:val="000B8C12"/>
    <w:rsid w:val="000E108B"/>
    <w:rsid w:val="000E1DC5"/>
    <w:rsid w:val="000F1D04"/>
    <w:rsid w:val="000F79AE"/>
    <w:rsid w:val="00102208"/>
    <w:rsid w:val="00102F8C"/>
    <w:rsid w:val="00105CB9"/>
    <w:rsid w:val="00115154"/>
    <w:rsid w:val="00123E0F"/>
    <w:rsid w:val="00124E48"/>
    <w:rsid w:val="0013145B"/>
    <w:rsid w:val="00134A55"/>
    <w:rsid w:val="001363DC"/>
    <w:rsid w:val="001438C4"/>
    <w:rsid w:val="001471A9"/>
    <w:rsid w:val="001473AE"/>
    <w:rsid w:val="00152B61"/>
    <w:rsid w:val="00161976"/>
    <w:rsid w:val="001632D8"/>
    <w:rsid w:val="00173277"/>
    <w:rsid w:val="0018194E"/>
    <w:rsid w:val="001943F6"/>
    <w:rsid w:val="00197D3F"/>
    <w:rsid w:val="001A31F8"/>
    <w:rsid w:val="001A3C02"/>
    <w:rsid w:val="001A59C1"/>
    <w:rsid w:val="001B5D30"/>
    <w:rsid w:val="001C6DDA"/>
    <w:rsid w:val="001C7220"/>
    <w:rsid w:val="001D0AF3"/>
    <w:rsid w:val="001D2A3D"/>
    <w:rsid w:val="001D4CED"/>
    <w:rsid w:val="001D6704"/>
    <w:rsid w:val="001D6900"/>
    <w:rsid w:val="001E1C2D"/>
    <w:rsid w:val="001E3039"/>
    <w:rsid w:val="001E4AE6"/>
    <w:rsid w:val="001E7775"/>
    <w:rsid w:val="001E7A39"/>
    <w:rsid w:val="001F1859"/>
    <w:rsid w:val="00201E59"/>
    <w:rsid w:val="0021167C"/>
    <w:rsid w:val="002148C4"/>
    <w:rsid w:val="00226D68"/>
    <w:rsid w:val="00234787"/>
    <w:rsid w:val="0023C8BF"/>
    <w:rsid w:val="00240215"/>
    <w:rsid w:val="002410FB"/>
    <w:rsid w:val="00242C5A"/>
    <w:rsid w:val="002443AC"/>
    <w:rsid w:val="00252C35"/>
    <w:rsid w:val="00255357"/>
    <w:rsid w:val="0026229E"/>
    <w:rsid w:val="00265C2A"/>
    <w:rsid w:val="00274A5A"/>
    <w:rsid w:val="0028098E"/>
    <w:rsid w:val="00280F2A"/>
    <w:rsid w:val="0028483F"/>
    <w:rsid w:val="002855DE"/>
    <w:rsid w:val="0028594E"/>
    <w:rsid w:val="00292F5C"/>
    <w:rsid w:val="002940C7"/>
    <w:rsid w:val="002B01E7"/>
    <w:rsid w:val="002B191F"/>
    <w:rsid w:val="002C0765"/>
    <w:rsid w:val="002C0CE4"/>
    <w:rsid w:val="002C15B3"/>
    <w:rsid w:val="002C5D8D"/>
    <w:rsid w:val="002D26C0"/>
    <w:rsid w:val="002D3234"/>
    <w:rsid w:val="002D37A2"/>
    <w:rsid w:val="002D3911"/>
    <w:rsid w:val="002E0060"/>
    <w:rsid w:val="002E6612"/>
    <w:rsid w:val="002F0ABC"/>
    <w:rsid w:val="003009D8"/>
    <w:rsid w:val="003011EE"/>
    <w:rsid w:val="00314BF8"/>
    <w:rsid w:val="00315266"/>
    <w:rsid w:val="00324B10"/>
    <w:rsid w:val="00324BA6"/>
    <w:rsid w:val="003305CE"/>
    <w:rsid w:val="00331909"/>
    <w:rsid w:val="003335B9"/>
    <w:rsid w:val="00340192"/>
    <w:rsid w:val="003423C9"/>
    <w:rsid w:val="00342693"/>
    <w:rsid w:val="0038027A"/>
    <w:rsid w:val="00384B2D"/>
    <w:rsid w:val="00391EB7"/>
    <w:rsid w:val="00392C3D"/>
    <w:rsid w:val="00392F03"/>
    <w:rsid w:val="0039557B"/>
    <w:rsid w:val="003A1755"/>
    <w:rsid w:val="003A2074"/>
    <w:rsid w:val="003A368F"/>
    <w:rsid w:val="003A3FF4"/>
    <w:rsid w:val="003B03F8"/>
    <w:rsid w:val="003C0873"/>
    <w:rsid w:val="003E1940"/>
    <w:rsid w:val="003E57DC"/>
    <w:rsid w:val="003F68A3"/>
    <w:rsid w:val="003F6DBD"/>
    <w:rsid w:val="00400071"/>
    <w:rsid w:val="00400104"/>
    <w:rsid w:val="0042333B"/>
    <w:rsid w:val="00433399"/>
    <w:rsid w:val="004400C3"/>
    <w:rsid w:val="00442139"/>
    <w:rsid w:val="00446286"/>
    <w:rsid w:val="00453E41"/>
    <w:rsid w:val="00456E93"/>
    <w:rsid w:val="00470067"/>
    <w:rsid w:val="004837B1"/>
    <w:rsid w:val="00485ED3"/>
    <w:rsid w:val="00485F83"/>
    <w:rsid w:val="004A6FE5"/>
    <w:rsid w:val="004B2138"/>
    <w:rsid w:val="004C63F8"/>
    <w:rsid w:val="004D1029"/>
    <w:rsid w:val="004D2540"/>
    <w:rsid w:val="004D4707"/>
    <w:rsid w:val="004D5340"/>
    <w:rsid w:val="004F3B28"/>
    <w:rsid w:val="004F43FE"/>
    <w:rsid w:val="004F68CB"/>
    <w:rsid w:val="00515CDB"/>
    <w:rsid w:val="00516076"/>
    <w:rsid w:val="0051A2D2"/>
    <w:rsid w:val="0053124D"/>
    <w:rsid w:val="005312F8"/>
    <w:rsid w:val="005317E1"/>
    <w:rsid w:val="00532F53"/>
    <w:rsid w:val="005372FA"/>
    <w:rsid w:val="00541737"/>
    <w:rsid w:val="00542467"/>
    <w:rsid w:val="00545082"/>
    <w:rsid w:val="005625CB"/>
    <w:rsid w:val="005653B1"/>
    <w:rsid w:val="00571E01"/>
    <w:rsid w:val="00573918"/>
    <w:rsid w:val="005878BE"/>
    <w:rsid w:val="00595F11"/>
    <w:rsid w:val="00597279"/>
    <w:rsid w:val="005C075C"/>
    <w:rsid w:val="005C37FF"/>
    <w:rsid w:val="005E1F24"/>
    <w:rsid w:val="00601C10"/>
    <w:rsid w:val="006076A3"/>
    <w:rsid w:val="0060775A"/>
    <w:rsid w:val="00607CAC"/>
    <w:rsid w:val="00610F6F"/>
    <w:rsid w:val="006148BC"/>
    <w:rsid w:val="00621281"/>
    <w:rsid w:val="006335EA"/>
    <w:rsid w:val="00642618"/>
    <w:rsid w:val="00643EE3"/>
    <w:rsid w:val="00645848"/>
    <w:rsid w:val="00645895"/>
    <w:rsid w:val="00652592"/>
    <w:rsid w:val="006605CD"/>
    <w:rsid w:val="00667AFB"/>
    <w:rsid w:val="00681EA4"/>
    <w:rsid w:val="00685557"/>
    <w:rsid w:val="00685D88"/>
    <w:rsid w:val="00691B8A"/>
    <w:rsid w:val="00696F04"/>
    <w:rsid w:val="006A2359"/>
    <w:rsid w:val="006A38D7"/>
    <w:rsid w:val="006A441E"/>
    <w:rsid w:val="006A5BAB"/>
    <w:rsid w:val="006A5BF4"/>
    <w:rsid w:val="006B0169"/>
    <w:rsid w:val="006B6254"/>
    <w:rsid w:val="006C2A18"/>
    <w:rsid w:val="006C4B9F"/>
    <w:rsid w:val="006C5BC2"/>
    <w:rsid w:val="006C7570"/>
    <w:rsid w:val="006F2D31"/>
    <w:rsid w:val="006F4F51"/>
    <w:rsid w:val="006F504B"/>
    <w:rsid w:val="007015A9"/>
    <w:rsid w:val="00713424"/>
    <w:rsid w:val="00713453"/>
    <w:rsid w:val="007146AB"/>
    <w:rsid w:val="00722DFD"/>
    <w:rsid w:val="007238F2"/>
    <w:rsid w:val="00726279"/>
    <w:rsid w:val="0072F7D5"/>
    <w:rsid w:val="00733223"/>
    <w:rsid w:val="007524BD"/>
    <w:rsid w:val="00754D94"/>
    <w:rsid w:val="00756465"/>
    <w:rsid w:val="007569F2"/>
    <w:rsid w:val="00762E8F"/>
    <w:rsid w:val="0077081E"/>
    <w:rsid w:val="00774F96"/>
    <w:rsid w:val="00775C65"/>
    <w:rsid w:val="00775D6B"/>
    <w:rsid w:val="0078538F"/>
    <w:rsid w:val="00786817"/>
    <w:rsid w:val="007912D9"/>
    <w:rsid w:val="007A7D4C"/>
    <w:rsid w:val="007C5D7F"/>
    <w:rsid w:val="007C74CC"/>
    <w:rsid w:val="007D2D33"/>
    <w:rsid w:val="007D6174"/>
    <w:rsid w:val="007F1591"/>
    <w:rsid w:val="007F27A6"/>
    <w:rsid w:val="007F6D4B"/>
    <w:rsid w:val="00810FC4"/>
    <w:rsid w:val="00825E21"/>
    <w:rsid w:val="008361F1"/>
    <w:rsid w:val="00853311"/>
    <w:rsid w:val="00853AA3"/>
    <w:rsid w:val="00855D1B"/>
    <w:rsid w:val="00861B05"/>
    <w:rsid w:val="00863779"/>
    <w:rsid w:val="0086717A"/>
    <w:rsid w:val="008675C0"/>
    <w:rsid w:val="00871E11"/>
    <w:rsid w:val="00871EF2"/>
    <w:rsid w:val="00873B29"/>
    <w:rsid w:val="00875BE8"/>
    <w:rsid w:val="00877CF6"/>
    <w:rsid w:val="008979F9"/>
    <w:rsid w:val="008A4959"/>
    <w:rsid w:val="008A76B8"/>
    <w:rsid w:val="008B024D"/>
    <w:rsid w:val="008B3673"/>
    <w:rsid w:val="008B38B5"/>
    <w:rsid w:val="008C1AC9"/>
    <w:rsid w:val="008C3E17"/>
    <w:rsid w:val="008D4053"/>
    <w:rsid w:val="008E4A39"/>
    <w:rsid w:val="008F47FC"/>
    <w:rsid w:val="00903528"/>
    <w:rsid w:val="00907C64"/>
    <w:rsid w:val="009119EB"/>
    <w:rsid w:val="00916606"/>
    <w:rsid w:val="00916B00"/>
    <w:rsid w:val="0091768B"/>
    <w:rsid w:val="00917B86"/>
    <w:rsid w:val="00923253"/>
    <w:rsid w:val="00925A72"/>
    <w:rsid w:val="009264B3"/>
    <w:rsid w:val="0093087B"/>
    <w:rsid w:val="00937BB4"/>
    <w:rsid w:val="00946817"/>
    <w:rsid w:val="00951463"/>
    <w:rsid w:val="00956A5F"/>
    <w:rsid w:val="009618DF"/>
    <w:rsid w:val="009659F3"/>
    <w:rsid w:val="00980876"/>
    <w:rsid w:val="00986A4B"/>
    <w:rsid w:val="00987DC4"/>
    <w:rsid w:val="00990D09"/>
    <w:rsid w:val="009A30B9"/>
    <w:rsid w:val="009B2A31"/>
    <w:rsid w:val="009C05DB"/>
    <w:rsid w:val="009C07FA"/>
    <w:rsid w:val="009C4435"/>
    <w:rsid w:val="009D5FE5"/>
    <w:rsid w:val="009E30F4"/>
    <w:rsid w:val="009F1ACA"/>
    <w:rsid w:val="009F3CD5"/>
    <w:rsid w:val="00A00CF4"/>
    <w:rsid w:val="00A16671"/>
    <w:rsid w:val="00A173AB"/>
    <w:rsid w:val="00A21D10"/>
    <w:rsid w:val="00A27C3E"/>
    <w:rsid w:val="00A30F0D"/>
    <w:rsid w:val="00A34F50"/>
    <w:rsid w:val="00A45E45"/>
    <w:rsid w:val="00A50341"/>
    <w:rsid w:val="00A52406"/>
    <w:rsid w:val="00A643E8"/>
    <w:rsid w:val="00A76998"/>
    <w:rsid w:val="00A80417"/>
    <w:rsid w:val="00A83375"/>
    <w:rsid w:val="00A870C5"/>
    <w:rsid w:val="00A97BB8"/>
    <w:rsid w:val="00AB2C93"/>
    <w:rsid w:val="00AB3C87"/>
    <w:rsid w:val="00AC170C"/>
    <w:rsid w:val="00AC5E3A"/>
    <w:rsid w:val="00AC77CA"/>
    <w:rsid w:val="00AD1274"/>
    <w:rsid w:val="00AD1F1E"/>
    <w:rsid w:val="00AF3563"/>
    <w:rsid w:val="00AF5311"/>
    <w:rsid w:val="00AF7514"/>
    <w:rsid w:val="00B013CB"/>
    <w:rsid w:val="00B02897"/>
    <w:rsid w:val="00B15C6D"/>
    <w:rsid w:val="00B210C8"/>
    <w:rsid w:val="00B22D68"/>
    <w:rsid w:val="00B25CEE"/>
    <w:rsid w:val="00B669CE"/>
    <w:rsid w:val="00B70F86"/>
    <w:rsid w:val="00B837EA"/>
    <w:rsid w:val="00B9758B"/>
    <w:rsid w:val="00B97B49"/>
    <w:rsid w:val="00BA2961"/>
    <w:rsid w:val="00BA2C6F"/>
    <w:rsid w:val="00BB71C7"/>
    <w:rsid w:val="00BC671D"/>
    <w:rsid w:val="00BD1055"/>
    <w:rsid w:val="00BD355C"/>
    <w:rsid w:val="00BE1499"/>
    <w:rsid w:val="00BE4635"/>
    <w:rsid w:val="00BF3AFD"/>
    <w:rsid w:val="00C152F8"/>
    <w:rsid w:val="00C335E1"/>
    <w:rsid w:val="00C40707"/>
    <w:rsid w:val="00C45638"/>
    <w:rsid w:val="00C5702C"/>
    <w:rsid w:val="00C73CCA"/>
    <w:rsid w:val="00C747E9"/>
    <w:rsid w:val="00C77548"/>
    <w:rsid w:val="00C83567"/>
    <w:rsid w:val="00C83936"/>
    <w:rsid w:val="00C85A5C"/>
    <w:rsid w:val="00C94A75"/>
    <w:rsid w:val="00C9592B"/>
    <w:rsid w:val="00C96605"/>
    <w:rsid w:val="00C96EE1"/>
    <w:rsid w:val="00CA361A"/>
    <w:rsid w:val="00CD5E77"/>
    <w:rsid w:val="00CE5CC8"/>
    <w:rsid w:val="00CF14B9"/>
    <w:rsid w:val="00D0055C"/>
    <w:rsid w:val="00D1161D"/>
    <w:rsid w:val="00D1401C"/>
    <w:rsid w:val="00D15D99"/>
    <w:rsid w:val="00D24268"/>
    <w:rsid w:val="00D27C3F"/>
    <w:rsid w:val="00D371B3"/>
    <w:rsid w:val="00D60707"/>
    <w:rsid w:val="00D735AC"/>
    <w:rsid w:val="00D8108A"/>
    <w:rsid w:val="00DA0005"/>
    <w:rsid w:val="00DA1805"/>
    <w:rsid w:val="00DB3DE4"/>
    <w:rsid w:val="00DB55CD"/>
    <w:rsid w:val="00DD1BFE"/>
    <w:rsid w:val="00DD5CF1"/>
    <w:rsid w:val="00DE3395"/>
    <w:rsid w:val="00DF0CC2"/>
    <w:rsid w:val="00DF78BE"/>
    <w:rsid w:val="00E0020F"/>
    <w:rsid w:val="00E03104"/>
    <w:rsid w:val="00E07A0D"/>
    <w:rsid w:val="00E23C59"/>
    <w:rsid w:val="00E33247"/>
    <w:rsid w:val="00E33CF3"/>
    <w:rsid w:val="00E400E6"/>
    <w:rsid w:val="00E47861"/>
    <w:rsid w:val="00E618CC"/>
    <w:rsid w:val="00E73CC4"/>
    <w:rsid w:val="00E821CE"/>
    <w:rsid w:val="00E83822"/>
    <w:rsid w:val="00E83953"/>
    <w:rsid w:val="00E846B6"/>
    <w:rsid w:val="00E914FA"/>
    <w:rsid w:val="00E92CAD"/>
    <w:rsid w:val="00E96506"/>
    <w:rsid w:val="00E977DF"/>
    <w:rsid w:val="00EA32C2"/>
    <w:rsid w:val="00EB4D67"/>
    <w:rsid w:val="00ED123A"/>
    <w:rsid w:val="00ED3536"/>
    <w:rsid w:val="00EE6A78"/>
    <w:rsid w:val="00EE6E6D"/>
    <w:rsid w:val="00EF0CCC"/>
    <w:rsid w:val="00EF2158"/>
    <w:rsid w:val="00EF317E"/>
    <w:rsid w:val="00F036A3"/>
    <w:rsid w:val="00F04A6C"/>
    <w:rsid w:val="00F05CBC"/>
    <w:rsid w:val="00F108D7"/>
    <w:rsid w:val="00F1288B"/>
    <w:rsid w:val="00F16120"/>
    <w:rsid w:val="00F16BB4"/>
    <w:rsid w:val="00F215E3"/>
    <w:rsid w:val="00F22772"/>
    <w:rsid w:val="00F30433"/>
    <w:rsid w:val="00F40FB0"/>
    <w:rsid w:val="00F51D0D"/>
    <w:rsid w:val="00F543B2"/>
    <w:rsid w:val="00F578D9"/>
    <w:rsid w:val="00F670A6"/>
    <w:rsid w:val="00F75F6C"/>
    <w:rsid w:val="00F92931"/>
    <w:rsid w:val="00F95DF4"/>
    <w:rsid w:val="00F96B16"/>
    <w:rsid w:val="00FA74F8"/>
    <w:rsid w:val="00FB3F2D"/>
    <w:rsid w:val="00FB7A17"/>
    <w:rsid w:val="00FD13C8"/>
    <w:rsid w:val="00FE2B98"/>
    <w:rsid w:val="00FE7E99"/>
    <w:rsid w:val="00FF0C54"/>
    <w:rsid w:val="00FF147E"/>
    <w:rsid w:val="01477BCF"/>
    <w:rsid w:val="01FD954A"/>
    <w:rsid w:val="023D2D99"/>
    <w:rsid w:val="02C46A96"/>
    <w:rsid w:val="04235EB4"/>
    <w:rsid w:val="04468B5F"/>
    <w:rsid w:val="0574F209"/>
    <w:rsid w:val="0579577A"/>
    <w:rsid w:val="05B0CDC8"/>
    <w:rsid w:val="05B4B777"/>
    <w:rsid w:val="05CD2833"/>
    <w:rsid w:val="060F30F3"/>
    <w:rsid w:val="0623FD44"/>
    <w:rsid w:val="063A30C5"/>
    <w:rsid w:val="06FB075D"/>
    <w:rsid w:val="07641F6B"/>
    <w:rsid w:val="08229FFE"/>
    <w:rsid w:val="086C1707"/>
    <w:rsid w:val="091C8275"/>
    <w:rsid w:val="09721215"/>
    <w:rsid w:val="098BC4A8"/>
    <w:rsid w:val="09B12627"/>
    <w:rsid w:val="0A2A2AFB"/>
    <w:rsid w:val="0B16CA85"/>
    <w:rsid w:val="0B222BA2"/>
    <w:rsid w:val="0B43A9A3"/>
    <w:rsid w:val="0B7573F4"/>
    <w:rsid w:val="0B9A6967"/>
    <w:rsid w:val="0BA6B805"/>
    <w:rsid w:val="0C05CACF"/>
    <w:rsid w:val="0C2814ED"/>
    <w:rsid w:val="0C35BE67"/>
    <w:rsid w:val="0C4A8457"/>
    <w:rsid w:val="0CC97937"/>
    <w:rsid w:val="0CFE2EBB"/>
    <w:rsid w:val="0D6077B2"/>
    <w:rsid w:val="0D808C11"/>
    <w:rsid w:val="0DBCA57E"/>
    <w:rsid w:val="0EC4A522"/>
    <w:rsid w:val="0EE2F9C0"/>
    <w:rsid w:val="0F2C3291"/>
    <w:rsid w:val="0FF4E97A"/>
    <w:rsid w:val="10A1C22B"/>
    <w:rsid w:val="1154FCCB"/>
    <w:rsid w:val="115FCEFF"/>
    <w:rsid w:val="11809543"/>
    <w:rsid w:val="123B893D"/>
    <w:rsid w:val="123E5B0C"/>
    <w:rsid w:val="1337242F"/>
    <w:rsid w:val="13C85253"/>
    <w:rsid w:val="140EDA3F"/>
    <w:rsid w:val="14773BF1"/>
    <w:rsid w:val="15CC4793"/>
    <w:rsid w:val="15EABE56"/>
    <w:rsid w:val="165ABCAA"/>
    <w:rsid w:val="16863979"/>
    <w:rsid w:val="16B55691"/>
    <w:rsid w:val="16D75443"/>
    <w:rsid w:val="16DD42FC"/>
    <w:rsid w:val="18ADD5DC"/>
    <w:rsid w:val="19424F49"/>
    <w:rsid w:val="1947B332"/>
    <w:rsid w:val="19484CB9"/>
    <w:rsid w:val="195E65A7"/>
    <w:rsid w:val="19F4684F"/>
    <w:rsid w:val="19F69BAE"/>
    <w:rsid w:val="1B542518"/>
    <w:rsid w:val="1BFBE156"/>
    <w:rsid w:val="1C3FB5C0"/>
    <w:rsid w:val="1D3EF81B"/>
    <w:rsid w:val="1DA83577"/>
    <w:rsid w:val="1F3498F9"/>
    <w:rsid w:val="1F6A6348"/>
    <w:rsid w:val="20499CCC"/>
    <w:rsid w:val="20AC2F68"/>
    <w:rsid w:val="216AC26A"/>
    <w:rsid w:val="22DF3475"/>
    <w:rsid w:val="22F14426"/>
    <w:rsid w:val="234DF22E"/>
    <w:rsid w:val="238FBDD1"/>
    <w:rsid w:val="23B94ACB"/>
    <w:rsid w:val="23ECC5F8"/>
    <w:rsid w:val="23FD84CB"/>
    <w:rsid w:val="2406855B"/>
    <w:rsid w:val="24A37900"/>
    <w:rsid w:val="24C81E28"/>
    <w:rsid w:val="24F5FF03"/>
    <w:rsid w:val="26922AA4"/>
    <w:rsid w:val="26F37D07"/>
    <w:rsid w:val="2723FE82"/>
    <w:rsid w:val="2740901B"/>
    <w:rsid w:val="275C28AE"/>
    <w:rsid w:val="27C9E35A"/>
    <w:rsid w:val="28BA4845"/>
    <w:rsid w:val="29152D54"/>
    <w:rsid w:val="2A0E3223"/>
    <w:rsid w:val="2A105639"/>
    <w:rsid w:val="2A561E28"/>
    <w:rsid w:val="2AF115CD"/>
    <w:rsid w:val="2AF16D92"/>
    <w:rsid w:val="2BC3DDED"/>
    <w:rsid w:val="2C5FC731"/>
    <w:rsid w:val="2C947353"/>
    <w:rsid w:val="2CB49BBD"/>
    <w:rsid w:val="2CDF5B34"/>
    <w:rsid w:val="2D5AD956"/>
    <w:rsid w:val="2DB423D0"/>
    <w:rsid w:val="2F019CAA"/>
    <w:rsid w:val="2F070514"/>
    <w:rsid w:val="2FA9EFBE"/>
    <w:rsid w:val="2FE927F2"/>
    <w:rsid w:val="300E51C5"/>
    <w:rsid w:val="3012CB9D"/>
    <w:rsid w:val="30382B57"/>
    <w:rsid w:val="3055222E"/>
    <w:rsid w:val="306559FF"/>
    <w:rsid w:val="30947955"/>
    <w:rsid w:val="31503CC0"/>
    <w:rsid w:val="319AB6BE"/>
    <w:rsid w:val="31CDDADD"/>
    <w:rsid w:val="31E1F4BF"/>
    <w:rsid w:val="32120E07"/>
    <w:rsid w:val="32155A80"/>
    <w:rsid w:val="322B4E66"/>
    <w:rsid w:val="327BA27D"/>
    <w:rsid w:val="330B2047"/>
    <w:rsid w:val="33E20077"/>
    <w:rsid w:val="34ADF630"/>
    <w:rsid w:val="34BA6C40"/>
    <w:rsid w:val="354F598D"/>
    <w:rsid w:val="36183B7A"/>
    <w:rsid w:val="3628E3B3"/>
    <w:rsid w:val="367B4627"/>
    <w:rsid w:val="36F06946"/>
    <w:rsid w:val="37B7AA6C"/>
    <w:rsid w:val="37C23AFE"/>
    <w:rsid w:val="37DC30B0"/>
    <w:rsid w:val="37ECCC4F"/>
    <w:rsid w:val="385F885C"/>
    <w:rsid w:val="38DDE033"/>
    <w:rsid w:val="3A88B56E"/>
    <w:rsid w:val="3AD00DB6"/>
    <w:rsid w:val="3AF44F4F"/>
    <w:rsid w:val="3B09454A"/>
    <w:rsid w:val="3B28917B"/>
    <w:rsid w:val="3B8A23C9"/>
    <w:rsid w:val="3CA8BCDE"/>
    <w:rsid w:val="3D154842"/>
    <w:rsid w:val="3D414315"/>
    <w:rsid w:val="3D644566"/>
    <w:rsid w:val="3D651F3B"/>
    <w:rsid w:val="3DA1ED9E"/>
    <w:rsid w:val="3E318565"/>
    <w:rsid w:val="3E8BF0D7"/>
    <w:rsid w:val="3F648C9F"/>
    <w:rsid w:val="3F7A8972"/>
    <w:rsid w:val="3F84CFE2"/>
    <w:rsid w:val="3FB33EAA"/>
    <w:rsid w:val="3FFAF8DC"/>
    <w:rsid w:val="408EF6B7"/>
    <w:rsid w:val="40A09862"/>
    <w:rsid w:val="4189E1DE"/>
    <w:rsid w:val="41CD3D24"/>
    <w:rsid w:val="41DD583E"/>
    <w:rsid w:val="42A11A3E"/>
    <w:rsid w:val="42DF0FB2"/>
    <w:rsid w:val="4308B950"/>
    <w:rsid w:val="43A31A78"/>
    <w:rsid w:val="43BC8F15"/>
    <w:rsid w:val="43E7A21C"/>
    <w:rsid w:val="44413271"/>
    <w:rsid w:val="4447CE23"/>
    <w:rsid w:val="44C48329"/>
    <w:rsid w:val="453207E9"/>
    <w:rsid w:val="467CF7E1"/>
    <w:rsid w:val="46ACD9C6"/>
    <w:rsid w:val="47C854BC"/>
    <w:rsid w:val="480DFB64"/>
    <w:rsid w:val="4821F488"/>
    <w:rsid w:val="4874E49F"/>
    <w:rsid w:val="48ABFA97"/>
    <w:rsid w:val="48C429CE"/>
    <w:rsid w:val="48DADBA0"/>
    <w:rsid w:val="4A1B52F7"/>
    <w:rsid w:val="4B11B352"/>
    <w:rsid w:val="4B5B3A6A"/>
    <w:rsid w:val="4B705FB2"/>
    <w:rsid w:val="4B9BFD35"/>
    <w:rsid w:val="4C6917F0"/>
    <w:rsid w:val="4C8F5F72"/>
    <w:rsid w:val="4CC92BDB"/>
    <w:rsid w:val="4CD58B5B"/>
    <w:rsid w:val="4CDC6543"/>
    <w:rsid w:val="4D21B6B2"/>
    <w:rsid w:val="4D58AF6F"/>
    <w:rsid w:val="4D987E65"/>
    <w:rsid w:val="4E3D8C18"/>
    <w:rsid w:val="4E4EE36D"/>
    <w:rsid w:val="4E79929C"/>
    <w:rsid w:val="4F5BA348"/>
    <w:rsid w:val="4F608A4D"/>
    <w:rsid w:val="4F778D41"/>
    <w:rsid w:val="4FA539A0"/>
    <w:rsid w:val="505D220A"/>
    <w:rsid w:val="5074629E"/>
    <w:rsid w:val="5158D562"/>
    <w:rsid w:val="523D2404"/>
    <w:rsid w:val="52A87A31"/>
    <w:rsid w:val="52C4447F"/>
    <w:rsid w:val="53EAE165"/>
    <w:rsid w:val="5405DCF5"/>
    <w:rsid w:val="5443127A"/>
    <w:rsid w:val="546C899C"/>
    <w:rsid w:val="54715972"/>
    <w:rsid w:val="5480BB3A"/>
    <w:rsid w:val="54A1CC75"/>
    <w:rsid w:val="54F135FE"/>
    <w:rsid w:val="55715B44"/>
    <w:rsid w:val="561EF2BE"/>
    <w:rsid w:val="56C0E11F"/>
    <w:rsid w:val="57576DFF"/>
    <w:rsid w:val="57999CEE"/>
    <w:rsid w:val="57F6E780"/>
    <w:rsid w:val="58133086"/>
    <w:rsid w:val="5831292E"/>
    <w:rsid w:val="58464071"/>
    <w:rsid w:val="58FE6B28"/>
    <w:rsid w:val="5B6879F2"/>
    <w:rsid w:val="5B8671BF"/>
    <w:rsid w:val="5C94A3E0"/>
    <w:rsid w:val="5D63B1CA"/>
    <w:rsid w:val="5D950DA9"/>
    <w:rsid w:val="5DCAFA13"/>
    <w:rsid w:val="5E3EB72B"/>
    <w:rsid w:val="5E534D31"/>
    <w:rsid w:val="5E59F25C"/>
    <w:rsid w:val="5E5CAB62"/>
    <w:rsid w:val="600AA4F9"/>
    <w:rsid w:val="616DC59B"/>
    <w:rsid w:val="6172DFB8"/>
    <w:rsid w:val="618B4BF3"/>
    <w:rsid w:val="61B6C2A6"/>
    <w:rsid w:val="622F7EEA"/>
    <w:rsid w:val="626273A2"/>
    <w:rsid w:val="6272A2AE"/>
    <w:rsid w:val="62821A73"/>
    <w:rsid w:val="629DEC15"/>
    <w:rsid w:val="6334506E"/>
    <w:rsid w:val="63EED993"/>
    <w:rsid w:val="64711D1C"/>
    <w:rsid w:val="64FE687F"/>
    <w:rsid w:val="65F7E09D"/>
    <w:rsid w:val="668A4190"/>
    <w:rsid w:val="66A6D1A2"/>
    <w:rsid w:val="673D2FC1"/>
    <w:rsid w:val="67692DBA"/>
    <w:rsid w:val="6771D08F"/>
    <w:rsid w:val="681F9B7F"/>
    <w:rsid w:val="6884CE3E"/>
    <w:rsid w:val="690AA164"/>
    <w:rsid w:val="6A937D7D"/>
    <w:rsid w:val="6B38D062"/>
    <w:rsid w:val="6B5E564E"/>
    <w:rsid w:val="6B91D8BB"/>
    <w:rsid w:val="6BC469AB"/>
    <w:rsid w:val="6C2D891F"/>
    <w:rsid w:val="6C3A6E43"/>
    <w:rsid w:val="6C41F152"/>
    <w:rsid w:val="6C63CF00"/>
    <w:rsid w:val="6C6E84DD"/>
    <w:rsid w:val="6CAF24D0"/>
    <w:rsid w:val="6D0C152C"/>
    <w:rsid w:val="6D2DB2E4"/>
    <w:rsid w:val="6DF82A6D"/>
    <w:rsid w:val="6E29C485"/>
    <w:rsid w:val="6F8AA61E"/>
    <w:rsid w:val="6FCDDE29"/>
    <w:rsid w:val="701D7BE7"/>
    <w:rsid w:val="70322AD7"/>
    <w:rsid w:val="70477D26"/>
    <w:rsid w:val="706AE4C0"/>
    <w:rsid w:val="7098291C"/>
    <w:rsid w:val="72F98B9F"/>
    <w:rsid w:val="74914D8E"/>
    <w:rsid w:val="74BC4FB6"/>
    <w:rsid w:val="74C91E88"/>
    <w:rsid w:val="7564472C"/>
    <w:rsid w:val="756DE7E4"/>
    <w:rsid w:val="7573FC50"/>
    <w:rsid w:val="75F64E10"/>
    <w:rsid w:val="76458126"/>
    <w:rsid w:val="773D1E12"/>
    <w:rsid w:val="77402FAF"/>
    <w:rsid w:val="7777D221"/>
    <w:rsid w:val="7790126A"/>
    <w:rsid w:val="77A72492"/>
    <w:rsid w:val="77BE0D86"/>
    <w:rsid w:val="7860C933"/>
    <w:rsid w:val="788EB4B9"/>
    <w:rsid w:val="790087B1"/>
    <w:rsid w:val="79103011"/>
    <w:rsid w:val="799569FF"/>
    <w:rsid w:val="799798FE"/>
    <w:rsid w:val="79AC920E"/>
    <w:rsid w:val="79D16FD7"/>
    <w:rsid w:val="7A2AAF48"/>
    <w:rsid w:val="7A3FBBCD"/>
    <w:rsid w:val="7A5A2B5F"/>
    <w:rsid w:val="7A72393B"/>
    <w:rsid w:val="7A7E1CCF"/>
    <w:rsid w:val="7A94BD26"/>
    <w:rsid w:val="7AC4AC29"/>
    <w:rsid w:val="7B04D217"/>
    <w:rsid w:val="7B0ABF73"/>
    <w:rsid w:val="7B2E5828"/>
    <w:rsid w:val="7B54BF92"/>
    <w:rsid w:val="7C014B74"/>
    <w:rsid w:val="7C05A2CA"/>
    <w:rsid w:val="7C5AB0EE"/>
    <w:rsid w:val="7C67AAA7"/>
    <w:rsid w:val="7CA62888"/>
    <w:rsid w:val="7CD10AA9"/>
    <w:rsid w:val="7D9C2824"/>
    <w:rsid w:val="7DB44669"/>
    <w:rsid w:val="7DEEB6CA"/>
    <w:rsid w:val="7E0158D2"/>
    <w:rsid w:val="7E3F205C"/>
    <w:rsid w:val="7EBA17E0"/>
    <w:rsid w:val="7F68E0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537DC"/>
  <w15:docId w15:val="{0507B85E-EE8A-43FD-A50E-5ABB2793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45B"/>
    <w:pPr>
      <w:spacing w:after="0" w:line="240" w:lineRule="auto"/>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595F1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B97B49"/>
    <w:pPr>
      <w:keepNext/>
      <w:keepLines/>
      <w:spacing w:before="80" w:after="40"/>
      <w:outlineLvl w:val="3"/>
    </w:pPr>
    <w:rPr>
      <w:rFonts w:eastAsiaTheme="majorEastAsia" w:cstheme="majorBidi"/>
      <w:i/>
      <w:iCs/>
      <w:color w:val="365F91" w:themeColor="accent1" w:themeShade="BF"/>
    </w:rPr>
  </w:style>
  <w:style w:type="paragraph" w:styleId="Heading9">
    <w:name w:val="heading 9"/>
    <w:basedOn w:val="Normal"/>
    <w:next w:val="Normal"/>
    <w:link w:val="Heading9Char"/>
    <w:uiPriority w:val="9"/>
    <w:semiHidden/>
    <w:unhideWhenUsed/>
    <w:qFormat/>
    <w:rsid w:val="002F0A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8">
    <w:name w:val="s8"/>
    <w:basedOn w:val="Normal"/>
    <w:rsid w:val="0013145B"/>
    <w:pPr>
      <w:spacing w:before="100" w:beforeAutospacing="1" w:after="100" w:afterAutospacing="1"/>
    </w:pPr>
  </w:style>
  <w:style w:type="paragraph" w:customStyle="1" w:styleId="s3">
    <w:name w:val="s3"/>
    <w:basedOn w:val="Normal"/>
    <w:rsid w:val="0013145B"/>
    <w:pPr>
      <w:spacing w:before="100" w:beforeAutospacing="1" w:after="100" w:afterAutospacing="1"/>
    </w:pPr>
  </w:style>
  <w:style w:type="paragraph" w:customStyle="1" w:styleId="s17">
    <w:name w:val="s17"/>
    <w:basedOn w:val="Normal"/>
    <w:rsid w:val="0013145B"/>
    <w:pPr>
      <w:spacing w:before="100" w:beforeAutospacing="1" w:after="100" w:afterAutospacing="1"/>
    </w:pPr>
  </w:style>
  <w:style w:type="paragraph" w:customStyle="1" w:styleId="s18">
    <w:name w:val="s18"/>
    <w:basedOn w:val="Normal"/>
    <w:rsid w:val="0013145B"/>
    <w:pPr>
      <w:spacing w:before="100" w:beforeAutospacing="1" w:after="100" w:afterAutospacing="1"/>
    </w:pPr>
  </w:style>
  <w:style w:type="character" w:customStyle="1" w:styleId="s9">
    <w:name w:val="s9"/>
    <w:basedOn w:val="DefaultParagraphFont"/>
    <w:rsid w:val="0013145B"/>
  </w:style>
  <w:style w:type="character" w:customStyle="1" w:styleId="s10">
    <w:name w:val="s10"/>
    <w:basedOn w:val="DefaultParagraphFont"/>
    <w:rsid w:val="0013145B"/>
  </w:style>
  <w:style w:type="character" w:customStyle="1" w:styleId="s13">
    <w:name w:val="s13"/>
    <w:basedOn w:val="DefaultParagraphFont"/>
    <w:rsid w:val="0013145B"/>
  </w:style>
  <w:style w:type="character" w:customStyle="1" w:styleId="s15">
    <w:name w:val="s15"/>
    <w:basedOn w:val="DefaultParagraphFont"/>
    <w:rsid w:val="0013145B"/>
  </w:style>
  <w:style w:type="paragraph" w:styleId="ListParagraph">
    <w:name w:val="List Paragraph"/>
    <w:basedOn w:val="Normal"/>
    <w:uiPriority w:val="34"/>
    <w:qFormat/>
    <w:rsid w:val="0013145B"/>
    <w:pPr>
      <w:ind w:left="720"/>
      <w:contextualSpacing/>
    </w:pPr>
  </w:style>
  <w:style w:type="paragraph" w:styleId="BalloonText">
    <w:name w:val="Balloon Text"/>
    <w:basedOn w:val="Normal"/>
    <w:link w:val="BalloonTextChar"/>
    <w:uiPriority w:val="99"/>
    <w:semiHidden/>
    <w:unhideWhenUsed/>
    <w:rsid w:val="008361F1"/>
    <w:rPr>
      <w:rFonts w:ascii="Tahoma" w:hAnsi="Tahoma" w:cs="Tahoma"/>
      <w:sz w:val="16"/>
      <w:szCs w:val="16"/>
    </w:rPr>
  </w:style>
  <w:style w:type="character" w:customStyle="1" w:styleId="BalloonTextChar">
    <w:name w:val="Balloon Text Char"/>
    <w:basedOn w:val="DefaultParagraphFont"/>
    <w:link w:val="BalloonText"/>
    <w:uiPriority w:val="99"/>
    <w:semiHidden/>
    <w:rsid w:val="008361F1"/>
    <w:rPr>
      <w:rFonts w:ascii="Tahoma" w:hAnsi="Tahoma" w:cs="Tahoma"/>
      <w:sz w:val="16"/>
      <w:szCs w:val="16"/>
    </w:rPr>
  </w:style>
  <w:style w:type="character" w:styleId="Hyperlink">
    <w:name w:val="Hyperlink"/>
    <w:basedOn w:val="DefaultParagraphFont"/>
    <w:uiPriority w:val="99"/>
    <w:unhideWhenUsed/>
    <w:rsid w:val="006C4B9F"/>
    <w:rPr>
      <w:color w:val="0000FF" w:themeColor="hyperlink"/>
      <w:u w:val="single"/>
    </w:rPr>
  </w:style>
  <w:style w:type="paragraph" w:styleId="Revision">
    <w:name w:val="Revision"/>
    <w:hidden/>
    <w:uiPriority w:val="99"/>
    <w:semiHidden/>
    <w:rsid w:val="00315266"/>
    <w:pPr>
      <w:spacing w:after="0" w:line="240" w:lineRule="auto"/>
    </w:pPr>
    <w:rPr>
      <w:rFonts w:ascii="Times New Roman" w:hAnsi="Times New Roman" w:cs="Times New Roman"/>
      <w:sz w:val="24"/>
      <w:szCs w:val="24"/>
    </w:rPr>
  </w:style>
  <w:style w:type="paragraph" w:customStyle="1" w:styleId="BulletedList">
    <w:name w:val="Bulleted List"/>
    <w:basedOn w:val="Normal"/>
    <w:qFormat/>
    <w:rsid w:val="00685557"/>
    <w:pPr>
      <w:numPr>
        <w:numId w:val="17"/>
      </w:numPr>
      <w:spacing w:before="60" w:after="20"/>
    </w:pPr>
    <w:rPr>
      <w:rFonts w:ascii="Calibri" w:eastAsia="Calibri" w:hAnsi="Calibri"/>
      <w:color w:val="262626"/>
      <w:sz w:val="20"/>
      <w:szCs w:val="22"/>
    </w:rPr>
  </w:style>
  <w:style w:type="paragraph" w:customStyle="1" w:styleId="Secondarylabels">
    <w:name w:val="Secondary labels"/>
    <w:basedOn w:val="Normal"/>
    <w:qFormat/>
    <w:rsid w:val="00685557"/>
    <w:pPr>
      <w:spacing w:before="120" w:after="120"/>
    </w:pPr>
    <w:rPr>
      <w:rFonts w:ascii="Calibri" w:eastAsia="Calibri" w:hAnsi="Calibri"/>
      <w:b/>
      <w:color w:val="262626"/>
      <w:sz w:val="20"/>
      <w:szCs w:val="22"/>
    </w:rPr>
  </w:style>
  <w:style w:type="character" w:styleId="UnresolvedMention">
    <w:name w:val="Unresolved Mention"/>
    <w:basedOn w:val="DefaultParagraphFont"/>
    <w:uiPriority w:val="99"/>
    <w:semiHidden/>
    <w:unhideWhenUsed/>
    <w:rsid w:val="00105CB9"/>
    <w:rPr>
      <w:color w:val="808080"/>
      <w:shd w:val="clear" w:color="auto" w:fill="E6E6E6"/>
    </w:rPr>
  </w:style>
  <w:style w:type="paragraph" w:styleId="NormalWeb">
    <w:name w:val="Normal (Web)"/>
    <w:basedOn w:val="Normal"/>
    <w:uiPriority w:val="99"/>
    <w:semiHidden/>
    <w:unhideWhenUsed/>
    <w:rsid w:val="00105CB9"/>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FB3F2D"/>
    <w:rPr>
      <w:sz w:val="16"/>
      <w:szCs w:val="16"/>
    </w:rPr>
  </w:style>
  <w:style w:type="paragraph" w:styleId="CommentText">
    <w:name w:val="annotation text"/>
    <w:basedOn w:val="Normal"/>
    <w:link w:val="CommentTextChar"/>
    <w:uiPriority w:val="99"/>
    <w:semiHidden/>
    <w:unhideWhenUsed/>
    <w:rsid w:val="00FB3F2D"/>
    <w:rPr>
      <w:sz w:val="20"/>
      <w:szCs w:val="20"/>
    </w:rPr>
  </w:style>
  <w:style w:type="character" w:customStyle="1" w:styleId="CommentTextChar">
    <w:name w:val="Comment Text Char"/>
    <w:basedOn w:val="DefaultParagraphFont"/>
    <w:link w:val="CommentText"/>
    <w:uiPriority w:val="99"/>
    <w:semiHidden/>
    <w:rsid w:val="00FB3F2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3F2D"/>
    <w:rPr>
      <w:b/>
      <w:bCs/>
    </w:rPr>
  </w:style>
  <w:style w:type="character" w:customStyle="1" w:styleId="CommentSubjectChar">
    <w:name w:val="Comment Subject Char"/>
    <w:basedOn w:val="CommentTextChar"/>
    <w:link w:val="CommentSubject"/>
    <w:uiPriority w:val="99"/>
    <w:semiHidden/>
    <w:rsid w:val="00FB3F2D"/>
    <w:rPr>
      <w:rFonts w:ascii="Times New Roman" w:hAnsi="Times New Roman" w:cs="Times New Roman"/>
      <w:b/>
      <w:bCs/>
      <w:sz w:val="20"/>
      <w:szCs w:val="20"/>
    </w:rPr>
  </w:style>
  <w:style w:type="paragraph" w:customStyle="1" w:styleId="TableParagraph">
    <w:name w:val="Table Paragraph"/>
    <w:basedOn w:val="Normal"/>
    <w:uiPriority w:val="1"/>
    <w:qFormat/>
    <w:rsid w:val="007C5D7F"/>
    <w:pPr>
      <w:widowControl w:val="0"/>
      <w:autoSpaceDE w:val="0"/>
      <w:autoSpaceDN w:val="0"/>
      <w:spacing w:line="241" w:lineRule="exact"/>
      <w:ind w:left="105"/>
    </w:pPr>
    <w:rPr>
      <w:rFonts w:ascii="Calibri" w:eastAsia="Calibri" w:hAnsi="Calibri" w:cs="Calibri"/>
      <w:sz w:val="22"/>
      <w:szCs w:val="22"/>
    </w:rPr>
  </w:style>
  <w:style w:type="paragraph" w:styleId="NoSpacing">
    <w:name w:val="No Spacing"/>
    <w:uiPriority w:val="1"/>
    <w:qFormat/>
    <w:rsid w:val="007C5D7F"/>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1161D"/>
    <w:rPr>
      <w:color w:val="800080" w:themeColor="followedHyperlink"/>
      <w:u w:val="single"/>
    </w:rPr>
  </w:style>
  <w:style w:type="character" w:styleId="Emphasis">
    <w:name w:val="Emphasis"/>
    <w:basedOn w:val="DefaultParagraphFont"/>
    <w:uiPriority w:val="20"/>
    <w:qFormat/>
    <w:rsid w:val="00986A4B"/>
    <w:rPr>
      <w:i/>
      <w:iCs/>
    </w:rPr>
  </w:style>
  <w:style w:type="paragraph" w:customStyle="1" w:styleId="paragraph">
    <w:name w:val="paragraph"/>
    <w:basedOn w:val="Normal"/>
    <w:rsid w:val="003C0873"/>
    <w:pPr>
      <w:spacing w:before="100" w:beforeAutospacing="1" w:after="100" w:afterAutospacing="1"/>
    </w:pPr>
    <w:rPr>
      <w:rFonts w:eastAsia="Times New Roman"/>
    </w:rPr>
  </w:style>
  <w:style w:type="character" w:customStyle="1" w:styleId="normaltextrun">
    <w:name w:val="normaltextrun"/>
    <w:basedOn w:val="DefaultParagraphFont"/>
    <w:rsid w:val="003C0873"/>
  </w:style>
  <w:style w:type="character" w:customStyle="1" w:styleId="eop">
    <w:name w:val="eop"/>
    <w:basedOn w:val="DefaultParagraphFont"/>
    <w:rsid w:val="003C0873"/>
  </w:style>
  <w:style w:type="paragraph" w:styleId="Header">
    <w:name w:val="header"/>
    <w:basedOn w:val="Normal"/>
    <w:link w:val="HeaderChar"/>
    <w:uiPriority w:val="99"/>
    <w:semiHidden/>
    <w:unhideWhenUsed/>
    <w:rsid w:val="00786817"/>
    <w:pPr>
      <w:tabs>
        <w:tab w:val="center" w:pos="4680"/>
        <w:tab w:val="right" w:pos="9360"/>
      </w:tabs>
    </w:pPr>
  </w:style>
  <w:style w:type="character" w:customStyle="1" w:styleId="HeaderChar">
    <w:name w:val="Header Char"/>
    <w:basedOn w:val="DefaultParagraphFont"/>
    <w:link w:val="Header"/>
    <w:uiPriority w:val="99"/>
    <w:semiHidden/>
    <w:rsid w:val="00786817"/>
    <w:rPr>
      <w:rFonts w:ascii="Times New Roman" w:hAnsi="Times New Roman" w:cs="Times New Roman"/>
      <w:sz w:val="24"/>
      <w:szCs w:val="24"/>
    </w:rPr>
  </w:style>
  <w:style w:type="character" w:customStyle="1" w:styleId="Heading3Char">
    <w:name w:val="Heading 3 Char"/>
    <w:basedOn w:val="DefaultParagraphFont"/>
    <w:link w:val="Heading3"/>
    <w:uiPriority w:val="9"/>
    <w:rsid w:val="00595F11"/>
    <w:rPr>
      <w:rFonts w:ascii="Times New Roman" w:eastAsiaTheme="majorEastAsia" w:hAnsi="Times New Roman" w:cstheme="majorBidi"/>
      <w:color w:val="365F91" w:themeColor="accent1" w:themeShade="BF"/>
      <w:sz w:val="28"/>
      <w:szCs w:val="28"/>
    </w:rPr>
  </w:style>
  <w:style w:type="character" w:customStyle="1" w:styleId="Heading4Char">
    <w:name w:val="Heading 4 Char"/>
    <w:basedOn w:val="DefaultParagraphFont"/>
    <w:link w:val="Heading4"/>
    <w:uiPriority w:val="9"/>
    <w:rsid w:val="00B97B49"/>
    <w:rPr>
      <w:rFonts w:ascii="Times New Roman" w:eastAsiaTheme="majorEastAsia" w:hAnsi="Times New Roman" w:cstheme="majorBidi"/>
      <w:i/>
      <w:iCs/>
      <w:color w:val="365F91" w:themeColor="accent1" w:themeShade="BF"/>
      <w:sz w:val="24"/>
      <w:szCs w:val="24"/>
    </w:rPr>
  </w:style>
  <w:style w:type="character" w:customStyle="1" w:styleId="Heading9Char">
    <w:name w:val="Heading 9 Char"/>
    <w:basedOn w:val="DefaultParagraphFont"/>
    <w:link w:val="Heading9"/>
    <w:uiPriority w:val="9"/>
    <w:semiHidden/>
    <w:rsid w:val="002F0ABC"/>
    <w:rPr>
      <w:rFonts w:asciiTheme="majorHAnsi" w:eastAsiaTheme="majorEastAsia" w:hAnsiTheme="majorHAnsi" w:cstheme="majorBidi"/>
      <w:i/>
      <w:iCs/>
      <w:color w:val="272727" w:themeColor="text1" w:themeTint="D8"/>
      <w:sz w:val="21"/>
      <w:szCs w:val="21"/>
    </w:rPr>
  </w:style>
  <w:style w:type="paragraph" w:customStyle="1" w:styleId="Default">
    <w:name w:val="Default"/>
    <w:basedOn w:val="Normal"/>
    <w:uiPriority w:val="1"/>
    <w:rsid w:val="66A6D1A2"/>
    <w:pPr>
      <w:spacing w:before="60" w:after="20"/>
    </w:pPr>
    <w:rPr>
      <w:rFonts w:ascii="Calibri" w:eastAsia="Calibri" w:hAnsi="Calibri" w:cs="Calibr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form.jotform.com/humanresources620/AssocFin" TargetMode="External"/><Relationship Id="rId4" Type="http://schemas.openxmlformats.org/officeDocument/2006/relationships/numbering" Target="numbering.xml"/><Relationship Id="rId9" Type="http://schemas.openxmlformats.org/officeDocument/2006/relationships/hyperlink" Target="https://seriousfun.org/employment-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75BECD2317CA40B47AD1293AA95E60" ma:contentTypeVersion="8" ma:contentTypeDescription="Create a new document." ma:contentTypeScope="" ma:versionID="d68c40123e3fade39f8e60cf92d80026">
  <xsd:schema xmlns:xsd="http://www.w3.org/2001/XMLSchema" xmlns:xs="http://www.w3.org/2001/XMLSchema" xmlns:p="http://schemas.microsoft.com/office/2006/metadata/properties" xmlns:ns2="19d30a3f-33e3-4725-a470-d792ef2ba764" targetNamespace="http://schemas.microsoft.com/office/2006/metadata/properties" ma:root="true" ma:fieldsID="0791b85c19a6b917779ee82bccf9e86d" ns2:_="">
    <xsd:import namespace="19d30a3f-33e3-4725-a470-d792ef2ba7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30a3f-33e3-4725-a470-d792ef2ba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CF8736-7388-40A0-869A-12EEB223FABA}">
  <ds:schemaRefs>
    <ds:schemaRef ds:uri="http://schemas.microsoft.com/sharepoint/v3/contenttype/forms"/>
  </ds:schemaRefs>
</ds:datastoreItem>
</file>

<file path=customXml/itemProps2.xml><?xml version="1.0" encoding="utf-8"?>
<ds:datastoreItem xmlns:ds="http://schemas.openxmlformats.org/officeDocument/2006/customXml" ds:itemID="{CD78BA1D-FDD8-446D-A037-4519B6E64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30a3f-33e3-4725-a470-d792ef2ba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584B94-959B-4FA5-AEA9-71B95C109C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1118</Words>
  <Characters>7471</Characters>
  <Application>Microsoft Office Word</Application>
  <DocSecurity>0</DocSecurity>
  <Lines>153</Lines>
  <Paragraphs>90</Paragraphs>
  <ScaleCrop>false</ScaleCrop>
  <Company>Clayton, Dubilier &amp; Rice</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Gogel</dc:creator>
  <cp:keywords/>
  <dc:description/>
  <cp:lastModifiedBy>Nicole Lyons</cp:lastModifiedBy>
  <cp:revision>2</cp:revision>
  <cp:lastPrinted>2026-02-10T17:18:00Z</cp:lastPrinted>
  <dcterms:created xsi:type="dcterms:W3CDTF">2026-06-04T21:06:00Z</dcterms:created>
  <dcterms:modified xsi:type="dcterms:W3CDTF">2026-06-04T21:06:00Z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0x010100A675BECD2317CA40B47AD1293AA95E60</vt:lpwstr>
  </property>
  <property fmtid="{D5CDD505-2E9C-101B-9397-08002B2CF9AE}" pid="3" name="Order">
    <vt:r8>125400</vt:r8>
  </property>
  <property fmtid="{D5CDD505-2E9C-101B-9397-08002B2CF9AE}" pid="4" name="GrammarlyDocumentId">
    <vt:lpwstr>85d8d7cbff9941ea6371db6f6451813919e3843a47118fcfb441805298ed98d2</vt:lpwstr>
  </property>
  <property fmtid="{D5CDD505-2E9C-101B-9397-08002B2CF9AE}" pid="5" name="MediaServiceImageTags">
    <vt:lpwstr/>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